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924C2" w14:textId="77777777" w:rsidR="005B5153" w:rsidRPr="00A92CD7" w:rsidRDefault="005B5153" w:rsidP="00671B9B">
      <w:pPr>
        <w:pStyle w:val="Title"/>
        <w:jc w:val="center"/>
      </w:pPr>
      <w:r w:rsidRPr="00A92CD7">
        <w:t>CURRICULUM</w:t>
      </w:r>
      <w:r w:rsidR="00CB2F2A" w:rsidRPr="00A92CD7">
        <w:t xml:space="preserve"> ON </w:t>
      </w:r>
      <w:r w:rsidR="00527929">
        <w:t>MILITARY KNOWLEDGE</w:t>
      </w:r>
    </w:p>
    <w:p w14:paraId="66D414EB" w14:textId="77777777" w:rsidR="005B5153" w:rsidRPr="009C587E" w:rsidRDefault="00A32C18" w:rsidP="00A92CD7">
      <w:pPr>
        <w:pStyle w:val="Subtitle"/>
        <w:jc w:val="center"/>
      </w:pPr>
      <w:r w:rsidRPr="009C587E">
        <w:t xml:space="preserve">Strand </w:t>
      </w:r>
      <w:r w:rsidR="00527929">
        <w:t>M1:  Cadet Regulations</w:t>
      </w:r>
    </w:p>
    <w:p w14:paraId="71337188" w14:textId="77777777" w:rsidR="00CB2F2A" w:rsidRPr="009C587E" w:rsidRDefault="00B63A0A" w:rsidP="00A92CD7">
      <w:pPr>
        <w:pStyle w:val="Subtitle"/>
        <w:jc w:val="center"/>
      </w:pPr>
      <w:r w:rsidRPr="009C587E">
        <w:t>Level 11</w:t>
      </w:r>
    </w:p>
    <w:p w14:paraId="5D975967" w14:textId="77777777" w:rsidR="0057302D" w:rsidRPr="009C587E" w:rsidRDefault="005A6A08" w:rsidP="009C587E">
      <w:pPr>
        <w:spacing w:line="240" w:lineRule="auto"/>
        <w:jc w:val="center"/>
      </w:pPr>
      <w:r w:rsidRPr="009C587E">
        <w:t xml:space="preserve">  </w:t>
      </w:r>
      <w:r w:rsidR="00051DEC" w:rsidRPr="009C587E">
        <w:t xml:space="preserve">This Strand is composed of </w:t>
      </w:r>
      <w:r w:rsidR="00A32C18" w:rsidRPr="009C587E">
        <w:t>the</w:t>
      </w:r>
      <w:r w:rsidR="00B63A0A" w:rsidRPr="009C587E">
        <w:t xml:space="preserve"> following</w:t>
      </w:r>
      <w:r w:rsidR="00640CB1" w:rsidRPr="009C587E">
        <w:t xml:space="preserve"> components:</w:t>
      </w:r>
    </w:p>
    <w:p w14:paraId="124DACF2" w14:textId="77777777" w:rsidR="0057302D" w:rsidRPr="00521775" w:rsidRDefault="00527929" w:rsidP="00100681">
      <w:pPr>
        <w:pStyle w:val="ListParagraph"/>
        <w:numPr>
          <w:ilvl w:val="0"/>
          <w:numId w:val="2"/>
        </w:numPr>
        <w:spacing w:line="240" w:lineRule="auto"/>
      </w:pPr>
      <w:r w:rsidRPr="00521775">
        <w:t>Core Cadet Regulations</w:t>
      </w:r>
    </w:p>
    <w:p w14:paraId="48F0824D" w14:textId="77777777" w:rsidR="00CB2F2A" w:rsidRPr="00521775" w:rsidRDefault="000F4EB9" w:rsidP="00100681">
      <w:pPr>
        <w:pStyle w:val="ListParagraph"/>
        <w:numPr>
          <w:ilvl w:val="0"/>
          <w:numId w:val="2"/>
        </w:numPr>
        <w:spacing w:line="240" w:lineRule="auto"/>
        <w:rPr>
          <w:b/>
        </w:rPr>
      </w:pPr>
      <w:r>
        <w:rPr>
          <w:b/>
        </w:rPr>
        <w:t xml:space="preserve">Cadet Staff </w:t>
      </w:r>
      <w:r w:rsidR="00527929" w:rsidRPr="00521775">
        <w:rPr>
          <w:b/>
        </w:rPr>
        <w:t xml:space="preserve">Regulations </w:t>
      </w:r>
    </w:p>
    <w:p w14:paraId="4DC39B43" w14:textId="77777777" w:rsidR="0057302D" w:rsidRDefault="00527929" w:rsidP="00100681">
      <w:pPr>
        <w:pStyle w:val="ListParagraph"/>
        <w:numPr>
          <w:ilvl w:val="0"/>
          <w:numId w:val="2"/>
        </w:numPr>
        <w:spacing w:line="240" w:lineRule="auto"/>
      </w:pPr>
      <w:r>
        <w:t>Regulations that Guide Us</w:t>
      </w:r>
    </w:p>
    <w:p w14:paraId="64284AA1" w14:textId="77777777" w:rsidR="000A40DF" w:rsidRPr="009C587E" w:rsidRDefault="000A40DF" w:rsidP="000A40DF">
      <w:pPr>
        <w:pStyle w:val="ListParagraph"/>
        <w:spacing w:line="240" w:lineRule="auto"/>
        <w:ind w:left="3960"/>
      </w:pPr>
    </w:p>
    <w:p w14:paraId="78C3F4E7" w14:textId="77777777" w:rsidR="000A40DF" w:rsidRDefault="000A40DF" w:rsidP="000A40DF">
      <w:pPr>
        <w:spacing w:after="0" w:line="240" w:lineRule="auto"/>
        <w:rPr>
          <w:i/>
        </w:rPr>
      </w:pPr>
    </w:p>
    <w:p w14:paraId="109729C6" w14:textId="77777777" w:rsidR="000A40DF" w:rsidRPr="000A40DF" w:rsidRDefault="000A40DF" w:rsidP="00717E87">
      <w:pPr>
        <w:spacing w:after="0" w:line="240" w:lineRule="auto"/>
        <w:rPr>
          <w:i/>
        </w:rPr>
      </w:pPr>
    </w:p>
    <w:p w14:paraId="4F416816" w14:textId="3C935DCF" w:rsidR="000B3F94" w:rsidRDefault="00527929" w:rsidP="57B3F8FB">
      <w:pPr>
        <w:spacing w:after="200" w:line="240" w:lineRule="auto"/>
        <w:jc w:val="center"/>
      </w:pPr>
      <w:r>
        <w:rPr>
          <w:noProof/>
        </w:rPr>
        <w:drawing>
          <wp:inline distT="0" distB="0" distL="0" distR="0" wp14:anchorId="32B1A451" wp14:editId="4D351E7A">
            <wp:extent cx="4895848" cy="32027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895848" cy="3202702"/>
                    </a:xfrm>
                    <a:prstGeom prst="rect">
                      <a:avLst/>
                    </a:prstGeom>
                  </pic:spPr>
                </pic:pic>
              </a:graphicData>
            </a:graphic>
          </wp:inline>
        </w:drawing>
      </w:r>
    </w:p>
    <w:p w14:paraId="5CAE1B93" w14:textId="7705B4E4" w:rsidR="000B3F94" w:rsidRDefault="000B3F94" w:rsidP="57B3F8FB">
      <w:pPr>
        <w:spacing w:after="200" w:line="240" w:lineRule="auto"/>
        <w:jc w:val="center"/>
      </w:pPr>
    </w:p>
    <w:p w14:paraId="22A82576" w14:textId="2ACABEAE" w:rsidR="000B3F94" w:rsidRDefault="000B3F94" w:rsidP="57B3F8FB">
      <w:pPr>
        <w:spacing w:after="200" w:line="240" w:lineRule="auto"/>
        <w:jc w:val="center"/>
      </w:pPr>
    </w:p>
    <w:p w14:paraId="16BBD11D" w14:textId="3E9BA24B" w:rsidR="000B3F94" w:rsidRDefault="000B3F94" w:rsidP="57B3F8FB">
      <w:pPr>
        <w:spacing w:after="200" w:line="240" w:lineRule="auto"/>
        <w:jc w:val="center"/>
      </w:pPr>
    </w:p>
    <w:p w14:paraId="6D1C7BCD" w14:textId="1CAAAA7A" w:rsidR="000B3F94" w:rsidRDefault="000B3F94" w:rsidP="57B3F8FB">
      <w:pPr>
        <w:spacing w:after="200" w:line="240" w:lineRule="auto"/>
        <w:jc w:val="center"/>
      </w:pPr>
    </w:p>
    <w:p w14:paraId="64CD3DCB" w14:textId="757B5648" w:rsidR="000B3F94" w:rsidRDefault="000B3F94" w:rsidP="57B3F8FB">
      <w:pPr>
        <w:spacing w:after="200" w:line="240" w:lineRule="auto"/>
        <w:jc w:val="center"/>
        <w:rPr>
          <w:rFonts w:ascii="Calibri" w:eastAsia="Calibri" w:hAnsi="Calibri" w:cs="Calibri"/>
          <w:sz w:val="40"/>
          <w:szCs w:val="40"/>
        </w:rPr>
      </w:pPr>
      <w:r>
        <w:rPr>
          <w:rFonts w:ascii="Times New Roman" w:eastAsia="Times New Roman" w:hAnsi="Times New Roman" w:cs="Times New Roman"/>
          <w:noProof/>
          <w:sz w:val="20"/>
          <w:szCs w:val="20"/>
        </w:rPr>
        <w:drawing>
          <wp:anchor distT="0" distB="0" distL="114300" distR="114300" simplePos="0" relativeHeight="251658253" behindDoc="1" locked="0" layoutInCell="1" allowOverlap="1" wp14:anchorId="1EE83D31" wp14:editId="3237FAB2">
            <wp:simplePos x="0" y="0"/>
            <wp:positionH relativeFrom="margin">
              <wp:posOffset>542925</wp:posOffset>
            </wp:positionH>
            <wp:positionV relativeFrom="page">
              <wp:posOffset>8486775</wp:posOffset>
            </wp:positionV>
            <wp:extent cx="5491480" cy="40767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480" cy="407670"/>
                    </a:xfrm>
                    <a:prstGeom prst="rect">
                      <a:avLst/>
                    </a:prstGeom>
                    <a:noFill/>
                  </pic:spPr>
                </pic:pic>
              </a:graphicData>
            </a:graphic>
            <wp14:sizeRelH relativeFrom="page">
              <wp14:pctWidth>0</wp14:pctWidth>
            </wp14:sizeRelH>
            <wp14:sizeRelV relativeFrom="page">
              <wp14:pctHeight>0</wp14:pctHeight>
            </wp14:sizeRelV>
          </wp:anchor>
        </w:drawing>
      </w:r>
      <w:r w:rsidR="565A6B60" w:rsidRPr="7B227132">
        <w:rPr>
          <w:rFonts w:ascii="Calibri" w:eastAsia="Calibri" w:hAnsi="Calibri" w:cs="Calibri"/>
          <w:i/>
          <w:iCs/>
          <w:spacing w:val="1"/>
          <w:position w:val="1"/>
          <w:sz w:val="40"/>
          <w:szCs w:val="40"/>
        </w:rPr>
        <w:t xml:space="preserve">   </w:t>
      </w:r>
      <w:r w:rsidRPr="7B227132">
        <w:rPr>
          <w:rFonts w:ascii="Calibri" w:eastAsia="Calibri" w:hAnsi="Calibri" w:cs="Calibri"/>
          <w:i/>
          <w:iCs/>
          <w:spacing w:val="1"/>
          <w:position w:val="1"/>
          <w:sz w:val="40"/>
          <w:szCs w:val="40"/>
        </w:rPr>
        <w:t>“</w:t>
      </w:r>
      <w:r w:rsidRPr="7B227132">
        <w:rPr>
          <w:rFonts w:ascii="Calibri" w:eastAsia="Calibri" w:hAnsi="Calibri" w:cs="Calibri"/>
          <w:i/>
          <w:iCs/>
          <w:spacing w:val="-6"/>
          <w:position w:val="1"/>
          <w:sz w:val="40"/>
          <w:szCs w:val="40"/>
        </w:rPr>
        <w:t>E</w:t>
      </w:r>
      <w:r w:rsidRPr="7B227132">
        <w:rPr>
          <w:rFonts w:ascii="Calibri" w:eastAsia="Calibri" w:hAnsi="Calibri" w:cs="Calibri"/>
          <w:i/>
          <w:iCs/>
          <w:position w:val="1"/>
          <w:sz w:val="40"/>
          <w:szCs w:val="40"/>
        </w:rPr>
        <w:t>arn</w:t>
      </w:r>
      <w:r w:rsidRPr="7B227132">
        <w:rPr>
          <w:rFonts w:ascii="Calibri" w:eastAsia="Calibri" w:hAnsi="Calibri" w:cs="Calibri"/>
          <w:i/>
          <w:iCs/>
          <w:spacing w:val="-2"/>
          <w:position w:val="1"/>
          <w:sz w:val="40"/>
          <w:szCs w:val="40"/>
        </w:rPr>
        <w:t xml:space="preserve"> </w:t>
      </w:r>
      <w:r w:rsidRPr="7B227132">
        <w:rPr>
          <w:rFonts w:ascii="Calibri" w:eastAsia="Calibri" w:hAnsi="Calibri" w:cs="Calibri"/>
          <w:i/>
          <w:iCs/>
          <w:position w:val="1"/>
          <w:sz w:val="40"/>
          <w:szCs w:val="40"/>
        </w:rPr>
        <w:t>it. Ach</w:t>
      </w:r>
      <w:r w:rsidRPr="7B227132">
        <w:rPr>
          <w:rFonts w:ascii="Calibri" w:eastAsia="Calibri" w:hAnsi="Calibri" w:cs="Calibri"/>
          <w:i/>
          <w:iCs/>
          <w:spacing w:val="-3"/>
          <w:position w:val="1"/>
          <w:sz w:val="40"/>
          <w:szCs w:val="40"/>
        </w:rPr>
        <w:t>i</w:t>
      </w:r>
      <w:r w:rsidRPr="7B227132">
        <w:rPr>
          <w:rFonts w:ascii="Calibri" w:eastAsia="Calibri" w:hAnsi="Calibri" w:cs="Calibri"/>
          <w:i/>
          <w:iCs/>
          <w:spacing w:val="-4"/>
          <w:position w:val="1"/>
          <w:sz w:val="40"/>
          <w:szCs w:val="40"/>
        </w:rPr>
        <w:t>e</w:t>
      </w:r>
      <w:r w:rsidRPr="7B227132">
        <w:rPr>
          <w:rFonts w:ascii="Calibri" w:eastAsia="Calibri" w:hAnsi="Calibri" w:cs="Calibri"/>
          <w:i/>
          <w:iCs/>
          <w:position w:val="1"/>
          <w:sz w:val="40"/>
          <w:szCs w:val="40"/>
        </w:rPr>
        <w:t xml:space="preserve">ve it. </w:t>
      </w:r>
      <w:r w:rsidRPr="7B227132">
        <w:rPr>
          <w:rFonts w:ascii="Calibri" w:eastAsia="Calibri" w:hAnsi="Calibri" w:cs="Calibri"/>
          <w:i/>
          <w:iCs/>
          <w:spacing w:val="-16"/>
          <w:position w:val="1"/>
          <w:sz w:val="40"/>
          <w:szCs w:val="40"/>
        </w:rPr>
        <w:t>W</w:t>
      </w:r>
      <w:r w:rsidRPr="7B227132">
        <w:rPr>
          <w:rFonts w:ascii="Calibri" w:eastAsia="Calibri" w:hAnsi="Calibri" w:cs="Calibri"/>
          <w:i/>
          <w:iCs/>
          <w:spacing w:val="-2"/>
          <w:position w:val="1"/>
          <w:sz w:val="40"/>
          <w:szCs w:val="40"/>
        </w:rPr>
        <w:t>e</w:t>
      </w:r>
      <w:r w:rsidRPr="7B227132">
        <w:rPr>
          <w:rFonts w:ascii="Calibri" w:eastAsia="Calibri" w:hAnsi="Calibri" w:cs="Calibri"/>
          <w:i/>
          <w:iCs/>
          <w:position w:val="1"/>
          <w:sz w:val="40"/>
          <w:szCs w:val="40"/>
        </w:rPr>
        <w:t>ar it.”</w:t>
      </w:r>
    </w:p>
    <w:p w14:paraId="122A3B1E" w14:textId="4872B789" w:rsidR="00A45C22" w:rsidRPr="009C587E" w:rsidRDefault="00A45C22" w:rsidP="00717E87">
      <w:pPr>
        <w:spacing w:line="240" w:lineRule="auto"/>
        <w:jc w:val="center"/>
      </w:pPr>
      <w:r w:rsidRPr="009C587E">
        <w:br w:type="page"/>
      </w:r>
    </w:p>
    <w:sdt>
      <w:sdtPr>
        <w:rPr>
          <w:rFonts w:asciiTheme="minorHAnsi" w:eastAsiaTheme="minorHAnsi" w:hAnsiTheme="minorHAnsi" w:cstheme="minorBidi"/>
          <w:color w:val="auto"/>
          <w:sz w:val="22"/>
          <w:szCs w:val="22"/>
        </w:rPr>
        <w:id w:val="63303931"/>
        <w:docPartObj>
          <w:docPartGallery w:val="Table of Contents"/>
          <w:docPartUnique/>
        </w:docPartObj>
      </w:sdtPr>
      <w:sdtEndPr>
        <w:rPr>
          <w:rFonts w:eastAsiaTheme="minorEastAsia"/>
          <w:b/>
          <w:bCs/>
          <w:noProof/>
        </w:rPr>
      </w:sdtEndPr>
      <w:sdtContent>
        <w:p w14:paraId="792AAB7D" w14:textId="77777777" w:rsidR="00A45C22" w:rsidRPr="009C587E" w:rsidRDefault="00A45C22" w:rsidP="009C587E">
          <w:pPr>
            <w:pStyle w:val="TOCHeading"/>
            <w:rPr>
              <w:rStyle w:val="Heading2Char"/>
              <w:rFonts w:asciiTheme="minorHAnsi" w:hAnsiTheme="minorHAnsi"/>
              <w:sz w:val="22"/>
              <w:szCs w:val="22"/>
            </w:rPr>
          </w:pPr>
          <w:r w:rsidRPr="009C587E">
            <w:rPr>
              <w:rStyle w:val="Heading2Char"/>
              <w:rFonts w:asciiTheme="minorHAnsi" w:hAnsiTheme="minorHAnsi"/>
              <w:sz w:val="22"/>
              <w:szCs w:val="22"/>
            </w:rPr>
            <w:t>Table of Contents</w:t>
          </w:r>
        </w:p>
        <w:p w14:paraId="198F8FF2" w14:textId="75C76864" w:rsidR="00506344" w:rsidRDefault="00481EFE">
          <w:pPr>
            <w:pStyle w:val="TOC1"/>
            <w:tabs>
              <w:tab w:val="right" w:leader="dot" w:pos="9350"/>
            </w:tabs>
            <w:rPr>
              <w:noProof/>
            </w:rPr>
          </w:pPr>
          <w:r w:rsidRPr="009C587E">
            <w:fldChar w:fldCharType="begin"/>
          </w:r>
          <w:r w:rsidR="00A45C22" w:rsidRPr="009C587E">
            <w:instrText xml:space="preserve"> TOC \o "1-3" \h \z \u </w:instrText>
          </w:r>
          <w:r w:rsidRPr="009C587E">
            <w:fldChar w:fldCharType="separate"/>
          </w:r>
          <w:hyperlink w:anchor="_Toc51686870" w:history="1">
            <w:r w:rsidR="00506344" w:rsidRPr="007A3B6D">
              <w:rPr>
                <w:rStyle w:val="Hyperlink"/>
                <w:noProof/>
              </w:rPr>
              <w:t>B. Cadet Staff Regulations</w:t>
            </w:r>
            <w:r w:rsidR="00506344">
              <w:rPr>
                <w:noProof/>
                <w:webHidden/>
              </w:rPr>
              <w:tab/>
            </w:r>
            <w:r w:rsidR="00506344">
              <w:rPr>
                <w:noProof/>
                <w:webHidden/>
              </w:rPr>
              <w:fldChar w:fldCharType="begin"/>
            </w:r>
            <w:r w:rsidR="00506344">
              <w:rPr>
                <w:noProof/>
                <w:webHidden/>
              </w:rPr>
              <w:instrText xml:space="preserve"> PAGEREF _Toc51686870 \h </w:instrText>
            </w:r>
            <w:r w:rsidR="00506344">
              <w:rPr>
                <w:noProof/>
                <w:webHidden/>
              </w:rPr>
            </w:r>
            <w:r w:rsidR="00506344">
              <w:rPr>
                <w:noProof/>
                <w:webHidden/>
              </w:rPr>
              <w:fldChar w:fldCharType="separate"/>
            </w:r>
            <w:r w:rsidR="00506344">
              <w:rPr>
                <w:noProof/>
                <w:webHidden/>
              </w:rPr>
              <w:t>3</w:t>
            </w:r>
            <w:r w:rsidR="00506344">
              <w:rPr>
                <w:noProof/>
                <w:webHidden/>
              </w:rPr>
              <w:fldChar w:fldCharType="end"/>
            </w:r>
          </w:hyperlink>
        </w:p>
        <w:p w14:paraId="3391FF25" w14:textId="36928009" w:rsidR="00506344" w:rsidRDefault="00672B89">
          <w:pPr>
            <w:pStyle w:val="TOC2"/>
            <w:tabs>
              <w:tab w:val="right" w:leader="dot" w:pos="9350"/>
            </w:tabs>
            <w:rPr>
              <w:noProof/>
            </w:rPr>
          </w:pPr>
          <w:hyperlink w:anchor="_Toc51686871" w:history="1">
            <w:r w:rsidR="00506344" w:rsidRPr="007A3B6D">
              <w:rPr>
                <w:rStyle w:val="Hyperlink"/>
                <w:noProof/>
              </w:rPr>
              <w:t>Objectives</w:t>
            </w:r>
            <w:r w:rsidR="00506344">
              <w:rPr>
                <w:noProof/>
                <w:webHidden/>
              </w:rPr>
              <w:tab/>
            </w:r>
            <w:r w:rsidR="00506344">
              <w:rPr>
                <w:noProof/>
                <w:webHidden/>
              </w:rPr>
              <w:fldChar w:fldCharType="begin"/>
            </w:r>
            <w:r w:rsidR="00506344">
              <w:rPr>
                <w:noProof/>
                <w:webHidden/>
              </w:rPr>
              <w:instrText xml:space="preserve"> PAGEREF _Toc51686871 \h </w:instrText>
            </w:r>
            <w:r w:rsidR="00506344">
              <w:rPr>
                <w:noProof/>
                <w:webHidden/>
              </w:rPr>
            </w:r>
            <w:r w:rsidR="00506344">
              <w:rPr>
                <w:noProof/>
                <w:webHidden/>
              </w:rPr>
              <w:fldChar w:fldCharType="separate"/>
            </w:r>
            <w:r w:rsidR="00506344">
              <w:rPr>
                <w:noProof/>
                <w:webHidden/>
              </w:rPr>
              <w:t>3</w:t>
            </w:r>
            <w:r w:rsidR="00506344">
              <w:rPr>
                <w:noProof/>
                <w:webHidden/>
              </w:rPr>
              <w:fldChar w:fldCharType="end"/>
            </w:r>
          </w:hyperlink>
        </w:p>
        <w:p w14:paraId="02F60C2E" w14:textId="0C2CB0A3" w:rsidR="00506344" w:rsidRDefault="00672B89">
          <w:pPr>
            <w:pStyle w:val="TOC3"/>
          </w:pPr>
          <w:hyperlink w:anchor="_Toc51686872" w:history="1">
            <w:r w:rsidR="00506344" w:rsidRPr="007A3B6D">
              <w:rPr>
                <w:rStyle w:val="Hyperlink"/>
              </w:rPr>
              <w:t>B1. Personnel (S-1) Regulations</w:t>
            </w:r>
            <w:r w:rsidR="00506344">
              <w:rPr>
                <w:webHidden/>
              </w:rPr>
              <w:tab/>
            </w:r>
            <w:r w:rsidR="00506344">
              <w:rPr>
                <w:webHidden/>
              </w:rPr>
              <w:fldChar w:fldCharType="begin"/>
            </w:r>
            <w:r w:rsidR="00506344">
              <w:rPr>
                <w:webHidden/>
              </w:rPr>
              <w:instrText xml:space="preserve"> PAGEREF _Toc51686872 \h </w:instrText>
            </w:r>
            <w:r w:rsidR="00506344">
              <w:rPr>
                <w:webHidden/>
              </w:rPr>
            </w:r>
            <w:r w:rsidR="00506344">
              <w:rPr>
                <w:webHidden/>
              </w:rPr>
              <w:fldChar w:fldCharType="separate"/>
            </w:r>
            <w:r w:rsidR="00506344">
              <w:rPr>
                <w:webHidden/>
              </w:rPr>
              <w:t>4</w:t>
            </w:r>
            <w:r w:rsidR="00506344">
              <w:rPr>
                <w:webHidden/>
              </w:rPr>
              <w:fldChar w:fldCharType="end"/>
            </w:r>
          </w:hyperlink>
        </w:p>
        <w:p w14:paraId="343DFD1B" w14:textId="2861A494" w:rsidR="00506344" w:rsidRDefault="00672B89">
          <w:pPr>
            <w:pStyle w:val="TOC3"/>
          </w:pPr>
          <w:hyperlink w:anchor="_Toc51686873" w:history="1">
            <w:r w:rsidR="00506344" w:rsidRPr="007A3B6D">
              <w:rPr>
                <w:rStyle w:val="Hyperlink"/>
              </w:rPr>
              <w:t>a. CR 1, General Administration</w:t>
            </w:r>
            <w:r w:rsidR="00506344">
              <w:rPr>
                <w:webHidden/>
              </w:rPr>
              <w:tab/>
            </w:r>
            <w:r w:rsidR="00506344">
              <w:rPr>
                <w:webHidden/>
              </w:rPr>
              <w:fldChar w:fldCharType="begin"/>
            </w:r>
            <w:r w:rsidR="00506344">
              <w:rPr>
                <w:webHidden/>
              </w:rPr>
              <w:instrText xml:space="preserve"> PAGEREF _Toc51686873 \h </w:instrText>
            </w:r>
            <w:r w:rsidR="00506344">
              <w:rPr>
                <w:webHidden/>
              </w:rPr>
            </w:r>
            <w:r w:rsidR="00506344">
              <w:rPr>
                <w:webHidden/>
              </w:rPr>
              <w:fldChar w:fldCharType="separate"/>
            </w:r>
            <w:r w:rsidR="00506344">
              <w:rPr>
                <w:webHidden/>
              </w:rPr>
              <w:t>4</w:t>
            </w:r>
            <w:r w:rsidR="00506344">
              <w:rPr>
                <w:webHidden/>
              </w:rPr>
              <w:fldChar w:fldCharType="end"/>
            </w:r>
          </w:hyperlink>
        </w:p>
        <w:p w14:paraId="4923B7B9" w14:textId="4AB2A48B" w:rsidR="00506344" w:rsidRDefault="00672B89">
          <w:pPr>
            <w:pStyle w:val="TOC3"/>
          </w:pPr>
          <w:hyperlink w:anchor="_Toc51686874" w:history="1">
            <w:r w:rsidR="00506344" w:rsidRPr="007A3B6D">
              <w:rPr>
                <w:rStyle w:val="Hyperlink"/>
              </w:rPr>
              <w:t>b. CR 1-6, Annual General Inspection</w:t>
            </w:r>
            <w:r w:rsidR="00506344">
              <w:rPr>
                <w:webHidden/>
              </w:rPr>
              <w:tab/>
            </w:r>
            <w:r w:rsidR="00506344">
              <w:rPr>
                <w:webHidden/>
              </w:rPr>
              <w:fldChar w:fldCharType="begin"/>
            </w:r>
            <w:r w:rsidR="00506344">
              <w:rPr>
                <w:webHidden/>
              </w:rPr>
              <w:instrText xml:space="preserve"> PAGEREF _Toc51686874 \h </w:instrText>
            </w:r>
            <w:r w:rsidR="00506344">
              <w:rPr>
                <w:webHidden/>
              </w:rPr>
            </w:r>
            <w:r w:rsidR="00506344">
              <w:rPr>
                <w:webHidden/>
              </w:rPr>
              <w:fldChar w:fldCharType="separate"/>
            </w:r>
            <w:r w:rsidR="00506344">
              <w:rPr>
                <w:webHidden/>
              </w:rPr>
              <w:t>5</w:t>
            </w:r>
            <w:r w:rsidR="00506344">
              <w:rPr>
                <w:webHidden/>
              </w:rPr>
              <w:fldChar w:fldCharType="end"/>
            </w:r>
          </w:hyperlink>
        </w:p>
        <w:p w14:paraId="7A4C068D" w14:textId="105915A4" w:rsidR="00506344" w:rsidRDefault="00672B89">
          <w:pPr>
            <w:pStyle w:val="TOC3"/>
          </w:pPr>
          <w:hyperlink w:anchor="_Toc51686875" w:history="1">
            <w:r w:rsidR="00506344" w:rsidRPr="007A3B6D">
              <w:rPr>
                <w:rStyle w:val="Hyperlink"/>
              </w:rPr>
              <w:t>B2.  Safety (S-2) Regulation CR 2-1</w:t>
            </w:r>
            <w:r w:rsidR="00506344">
              <w:rPr>
                <w:webHidden/>
              </w:rPr>
              <w:tab/>
            </w:r>
            <w:r w:rsidR="00506344">
              <w:rPr>
                <w:webHidden/>
              </w:rPr>
              <w:fldChar w:fldCharType="begin"/>
            </w:r>
            <w:r w:rsidR="00506344">
              <w:rPr>
                <w:webHidden/>
              </w:rPr>
              <w:instrText xml:space="preserve"> PAGEREF _Toc51686875 \h </w:instrText>
            </w:r>
            <w:r w:rsidR="00506344">
              <w:rPr>
                <w:webHidden/>
              </w:rPr>
            </w:r>
            <w:r w:rsidR="00506344">
              <w:rPr>
                <w:webHidden/>
              </w:rPr>
              <w:fldChar w:fldCharType="separate"/>
            </w:r>
            <w:r w:rsidR="00506344">
              <w:rPr>
                <w:webHidden/>
              </w:rPr>
              <w:t>9</w:t>
            </w:r>
            <w:r w:rsidR="00506344">
              <w:rPr>
                <w:webHidden/>
              </w:rPr>
              <w:fldChar w:fldCharType="end"/>
            </w:r>
          </w:hyperlink>
        </w:p>
        <w:p w14:paraId="51A440F7" w14:textId="3CCD68DB" w:rsidR="00506344" w:rsidRDefault="00672B89">
          <w:pPr>
            <w:pStyle w:val="TOC3"/>
          </w:pPr>
          <w:hyperlink w:anchor="_Toc51686876" w:history="1">
            <w:r w:rsidR="00506344" w:rsidRPr="007A3B6D">
              <w:rPr>
                <w:rStyle w:val="Hyperlink"/>
              </w:rPr>
              <w:t>B3.  Operations (S-3) Regulations</w:t>
            </w:r>
            <w:r w:rsidR="00506344">
              <w:rPr>
                <w:webHidden/>
              </w:rPr>
              <w:tab/>
            </w:r>
            <w:r w:rsidR="00506344">
              <w:rPr>
                <w:webHidden/>
              </w:rPr>
              <w:fldChar w:fldCharType="begin"/>
            </w:r>
            <w:r w:rsidR="00506344">
              <w:rPr>
                <w:webHidden/>
              </w:rPr>
              <w:instrText xml:space="preserve"> PAGEREF _Toc51686876 \h </w:instrText>
            </w:r>
            <w:r w:rsidR="00506344">
              <w:rPr>
                <w:webHidden/>
              </w:rPr>
            </w:r>
            <w:r w:rsidR="00506344">
              <w:rPr>
                <w:webHidden/>
              </w:rPr>
              <w:fldChar w:fldCharType="separate"/>
            </w:r>
            <w:r w:rsidR="00506344">
              <w:rPr>
                <w:webHidden/>
              </w:rPr>
              <w:t>12</w:t>
            </w:r>
            <w:r w:rsidR="00506344">
              <w:rPr>
                <w:webHidden/>
              </w:rPr>
              <w:fldChar w:fldCharType="end"/>
            </w:r>
          </w:hyperlink>
        </w:p>
        <w:p w14:paraId="255D1362" w14:textId="130ABC69" w:rsidR="00506344" w:rsidRDefault="00672B89">
          <w:pPr>
            <w:pStyle w:val="TOC3"/>
          </w:pPr>
          <w:hyperlink w:anchor="_Toc51686877" w:history="1">
            <w:r w:rsidR="00506344" w:rsidRPr="007A3B6D">
              <w:rPr>
                <w:rStyle w:val="Hyperlink"/>
              </w:rPr>
              <w:t>a. CR 3, California Cadet Corps Training</w:t>
            </w:r>
            <w:r w:rsidR="00506344">
              <w:rPr>
                <w:webHidden/>
              </w:rPr>
              <w:tab/>
            </w:r>
            <w:r w:rsidR="00506344">
              <w:rPr>
                <w:webHidden/>
              </w:rPr>
              <w:fldChar w:fldCharType="begin"/>
            </w:r>
            <w:r w:rsidR="00506344">
              <w:rPr>
                <w:webHidden/>
              </w:rPr>
              <w:instrText xml:space="preserve"> PAGEREF _Toc51686877 \h </w:instrText>
            </w:r>
            <w:r w:rsidR="00506344">
              <w:rPr>
                <w:webHidden/>
              </w:rPr>
            </w:r>
            <w:r w:rsidR="00506344">
              <w:rPr>
                <w:webHidden/>
              </w:rPr>
              <w:fldChar w:fldCharType="separate"/>
            </w:r>
            <w:r w:rsidR="00506344">
              <w:rPr>
                <w:webHidden/>
              </w:rPr>
              <w:t>12</w:t>
            </w:r>
            <w:r w:rsidR="00506344">
              <w:rPr>
                <w:webHidden/>
              </w:rPr>
              <w:fldChar w:fldCharType="end"/>
            </w:r>
          </w:hyperlink>
        </w:p>
        <w:p w14:paraId="7EBD4D4C" w14:textId="4F897CCE" w:rsidR="00506344" w:rsidRDefault="00672B89">
          <w:pPr>
            <w:pStyle w:val="TOC3"/>
          </w:pPr>
          <w:hyperlink w:anchor="_Toc51686878" w:history="1">
            <w:r w:rsidR="00506344" w:rsidRPr="007A3B6D">
              <w:rPr>
                <w:rStyle w:val="Hyperlink"/>
              </w:rPr>
              <w:t>b. CR 3-14, Cadet Activity Planning</w:t>
            </w:r>
            <w:r w:rsidR="00506344">
              <w:rPr>
                <w:webHidden/>
              </w:rPr>
              <w:tab/>
            </w:r>
            <w:r w:rsidR="00506344">
              <w:rPr>
                <w:webHidden/>
              </w:rPr>
              <w:fldChar w:fldCharType="begin"/>
            </w:r>
            <w:r w:rsidR="00506344">
              <w:rPr>
                <w:webHidden/>
              </w:rPr>
              <w:instrText xml:space="preserve"> PAGEREF _Toc51686878 \h </w:instrText>
            </w:r>
            <w:r w:rsidR="00506344">
              <w:rPr>
                <w:webHidden/>
              </w:rPr>
            </w:r>
            <w:r w:rsidR="00506344">
              <w:rPr>
                <w:webHidden/>
              </w:rPr>
              <w:fldChar w:fldCharType="separate"/>
            </w:r>
            <w:r w:rsidR="00506344">
              <w:rPr>
                <w:webHidden/>
              </w:rPr>
              <w:t>14</w:t>
            </w:r>
            <w:r w:rsidR="00506344">
              <w:rPr>
                <w:webHidden/>
              </w:rPr>
              <w:fldChar w:fldCharType="end"/>
            </w:r>
          </w:hyperlink>
        </w:p>
        <w:p w14:paraId="3F4B4D60" w14:textId="201A53D9" w:rsidR="00506344" w:rsidRDefault="00672B89">
          <w:pPr>
            <w:pStyle w:val="TOC3"/>
          </w:pPr>
          <w:hyperlink w:anchor="_Toc51686879" w:history="1">
            <w:r w:rsidR="00506344" w:rsidRPr="007A3B6D">
              <w:rPr>
                <w:rStyle w:val="Hyperlink"/>
              </w:rPr>
              <w:t>B4.  Logistics Regulation:  CR 4-1, Supply Management</w:t>
            </w:r>
            <w:r w:rsidR="00506344">
              <w:rPr>
                <w:webHidden/>
              </w:rPr>
              <w:tab/>
            </w:r>
            <w:r w:rsidR="00506344">
              <w:rPr>
                <w:webHidden/>
              </w:rPr>
              <w:fldChar w:fldCharType="begin"/>
            </w:r>
            <w:r w:rsidR="00506344">
              <w:rPr>
                <w:webHidden/>
              </w:rPr>
              <w:instrText xml:space="preserve"> PAGEREF _Toc51686879 \h </w:instrText>
            </w:r>
            <w:r w:rsidR="00506344">
              <w:rPr>
                <w:webHidden/>
              </w:rPr>
            </w:r>
            <w:r w:rsidR="00506344">
              <w:rPr>
                <w:webHidden/>
              </w:rPr>
              <w:fldChar w:fldCharType="separate"/>
            </w:r>
            <w:r w:rsidR="00506344">
              <w:rPr>
                <w:webHidden/>
              </w:rPr>
              <w:t>14</w:t>
            </w:r>
            <w:r w:rsidR="00506344">
              <w:rPr>
                <w:webHidden/>
              </w:rPr>
              <w:fldChar w:fldCharType="end"/>
            </w:r>
          </w:hyperlink>
        </w:p>
        <w:p w14:paraId="46E443F3" w14:textId="3C222104" w:rsidR="00506344" w:rsidRDefault="00672B89">
          <w:pPr>
            <w:pStyle w:val="TOC3"/>
          </w:pPr>
          <w:hyperlink w:anchor="_Toc51686880" w:history="1">
            <w:r w:rsidR="00506344" w:rsidRPr="007A3B6D">
              <w:rPr>
                <w:rStyle w:val="Hyperlink"/>
              </w:rPr>
              <w:t>B5.  Civic, Public &amp; Military Affairs (S-5) Regulation, CR 5-1</w:t>
            </w:r>
            <w:r w:rsidR="00506344">
              <w:rPr>
                <w:webHidden/>
              </w:rPr>
              <w:tab/>
            </w:r>
            <w:r w:rsidR="00506344">
              <w:rPr>
                <w:webHidden/>
              </w:rPr>
              <w:fldChar w:fldCharType="begin"/>
            </w:r>
            <w:r w:rsidR="00506344">
              <w:rPr>
                <w:webHidden/>
              </w:rPr>
              <w:instrText xml:space="preserve"> PAGEREF _Toc51686880 \h </w:instrText>
            </w:r>
            <w:r w:rsidR="00506344">
              <w:rPr>
                <w:webHidden/>
              </w:rPr>
            </w:r>
            <w:r w:rsidR="00506344">
              <w:rPr>
                <w:webHidden/>
              </w:rPr>
              <w:fldChar w:fldCharType="separate"/>
            </w:r>
            <w:r w:rsidR="00506344">
              <w:rPr>
                <w:webHidden/>
              </w:rPr>
              <w:t>16</w:t>
            </w:r>
            <w:r w:rsidR="00506344">
              <w:rPr>
                <w:webHidden/>
              </w:rPr>
              <w:fldChar w:fldCharType="end"/>
            </w:r>
          </w:hyperlink>
        </w:p>
        <w:p w14:paraId="667BE51A" w14:textId="3E0FA695" w:rsidR="00A45C22" w:rsidRPr="009C587E" w:rsidRDefault="00481EFE" w:rsidP="009C587E">
          <w:pPr>
            <w:spacing w:line="240" w:lineRule="auto"/>
          </w:pPr>
          <w:r w:rsidRPr="009C587E">
            <w:rPr>
              <w:b/>
              <w:bCs/>
              <w:noProof/>
            </w:rPr>
            <w:fldChar w:fldCharType="end"/>
          </w:r>
        </w:p>
      </w:sdtContent>
    </w:sdt>
    <w:p w14:paraId="3A10FF45" w14:textId="77777777" w:rsidR="00355B97" w:rsidRPr="009C587E" w:rsidRDefault="00355B97" w:rsidP="009C587E">
      <w:pPr>
        <w:spacing w:line="240" w:lineRule="auto"/>
      </w:pPr>
      <w:r w:rsidRPr="009C587E">
        <w:br w:type="page"/>
      </w:r>
    </w:p>
    <w:p w14:paraId="391DD854" w14:textId="77777777" w:rsidR="00FB5446" w:rsidRPr="00EB512A" w:rsidRDefault="00693E12" w:rsidP="00693E12">
      <w:pPr>
        <w:pStyle w:val="Heading1"/>
        <w:ind w:left="72"/>
      </w:pPr>
      <w:bookmarkStart w:id="0" w:name="_Toc51686870"/>
      <w:r>
        <w:lastRenderedPageBreak/>
        <w:t xml:space="preserve">B. </w:t>
      </w:r>
      <w:r w:rsidR="00D41FD8">
        <w:t xml:space="preserve">Cadet </w:t>
      </w:r>
      <w:r>
        <w:t>Staff</w:t>
      </w:r>
      <w:r w:rsidR="00D41FD8">
        <w:t xml:space="preserve"> Regulations</w:t>
      </w:r>
      <w:bookmarkEnd w:id="0"/>
    </w:p>
    <w:p w14:paraId="4900D553" w14:textId="77777777" w:rsidR="00FB5446" w:rsidRPr="009C587E" w:rsidRDefault="00FB5446" w:rsidP="009C587E">
      <w:pPr>
        <w:spacing w:line="240" w:lineRule="auto"/>
        <w:jc w:val="center"/>
      </w:pPr>
    </w:p>
    <w:p w14:paraId="40049D94" w14:textId="77777777" w:rsidR="00C24C70" w:rsidRPr="009C587E" w:rsidRDefault="00A45C22" w:rsidP="00EB512A">
      <w:pPr>
        <w:pStyle w:val="Heading2"/>
      </w:pPr>
      <w:bookmarkStart w:id="1" w:name="_Toc51686871"/>
      <w:r w:rsidRPr="009C587E">
        <w:t>Objectives</w:t>
      </w:r>
      <w:bookmarkEnd w:id="1"/>
    </w:p>
    <w:p w14:paraId="0C1E1B19" w14:textId="77777777" w:rsidR="00474CB5" w:rsidRPr="009C587E" w:rsidRDefault="00474CB5" w:rsidP="009C587E">
      <w:pPr>
        <w:spacing w:after="0" w:line="240" w:lineRule="auto"/>
        <w:rPr>
          <w:b/>
        </w:rPr>
      </w:pPr>
    </w:p>
    <w:p w14:paraId="7A0249DF" w14:textId="77777777" w:rsidR="000A40DF" w:rsidRPr="009C587E" w:rsidRDefault="000A40DF" w:rsidP="000A40DF">
      <w:pPr>
        <w:spacing w:after="0" w:line="240" w:lineRule="auto"/>
        <w:rPr>
          <w:b/>
        </w:rPr>
      </w:pPr>
      <w:r w:rsidRPr="009C587E">
        <w:rPr>
          <w:b/>
        </w:rPr>
        <w:t>DESIRED OUTC</w:t>
      </w:r>
      <w:r w:rsidR="00521775">
        <w:rPr>
          <w:b/>
        </w:rPr>
        <w:t>OME (Followership) / PRACTICUM B</w:t>
      </w:r>
    </w:p>
    <w:p w14:paraId="44D8EE44" w14:textId="77777777" w:rsidR="000A40DF" w:rsidRDefault="000A40DF" w:rsidP="000A40DF">
      <w:pPr>
        <w:spacing w:after="0" w:line="240" w:lineRule="auto"/>
        <w:rPr>
          <w:i/>
        </w:rPr>
      </w:pPr>
      <w:r w:rsidRPr="009C587E">
        <w:rPr>
          <w:i/>
        </w:rPr>
        <w:t>90% of Cadet</w:t>
      </w:r>
      <w:r w:rsidR="007F6A5F">
        <w:rPr>
          <w:i/>
        </w:rPr>
        <w:t xml:space="preserve"> Leaders</w:t>
      </w:r>
      <w:r w:rsidRPr="009C587E">
        <w:rPr>
          <w:i/>
        </w:rPr>
        <w:t xml:space="preserve"> </w:t>
      </w:r>
      <w:proofErr w:type="gramStart"/>
      <w:r w:rsidR="007F6A5F">
        <w:rPr>
          <w:i/>
        </w:rPr>
        <w:t>are able to</w:t>
      </w:r>
      <w:proofErr w:type="gramEnd"/>
      <w:r w:rsidR="007F6A5F">
        <w:rPr>
          <w:i/>
        </w:rPr>
        <w:t xml:space="preserve"> identify where to get information about the standards required to do a staff job, S1 through S6.</w:t>
      </w:r>
    </w:p>
    <w:p w14:paraId="51398317" w14:textId="77777777" w:rsidR="005674A6" w:rsidRPr="009C587E" w:rsidRDefault="005674A6" w:rsidP="009C587E">
      <w:pPr>
        <w:spacing w:after="0" w:line="240" w:lineRule="auto"/>
        <w:rPr>
          <w:i/>
        </w:rPr>
      </w:pPr>
    </w:p>
    <w:p w14:paraId="2666E1C6" w14:textId="1F9942E8" w:rsidR="00E2665B" w:rsidRDefault="00693E12" w:rsidP="007F6A5F">
      <w:pPr>
        <w:pStyle w:val="ListParagraph"/>
        <w:numPr>
          <w:ilvl w:val="0"/>
          <w:numId w:val="1"/>
        </w:numPr>
        <w:spacing w:after="0" w:line="240" w:lineRule="auto"/>
      </w:pPr>
      <w:r>
        <w:t>Use CR 1 to properly prepare a Strength and Activities Report</w:t>
      </w:r>
      <w:r w:rsidR="344C1458">
        <w:t>.</w:t>
      </w:r>
    </w:p>
    <w:p w14:paraId="53F0294B" w14:textId="2C9E6745" w:rsidR="00693E12" w:rsidRDefault="00693E12" w:rsidP="007F6A5F">
      <w:pPr>
        <w:pStyle w:val="ListParagraph"/>
        <w:numPr>
          <w:ilvl w:val="0"/>
          <w:numId w:val="1"/>
        </w:numPr>
        <w:spacing w:after="0" w:line="240" w:lineRule="auto"/>
      </w:pPr>
      <w:r>
        <w:t>Use CR 1 to prepare orders and permanent orders</w:t>
      </w:r>
      <w:r w:rsidR="4F639932">
        <w:t>.</w:t>
      </w:r>
    </w:p>
    <w:p w14:paraId="3F6CFD36" w14:textId="116852EA" w:rsidR="00693E12" w:rsidRDefault="00693E12" w:rsidP="007F6A5F">
      <w:pPr>
        <w:pStyle w:val="ListParagraph"/>
        <w:numPr>
          <w:ilvl w:val="0"/>
          <w:numId w:val="1"/>
        </w:numPr>
        <w:spacing w:after="0" w:line="240" w:lineRule="auto"/>
      </w:pPr>
      <w:r>
        <w:t>Use CR 1 to prepare and maintain Cadet Service Records and Personnel Files</w:t>
      </w:r>
      <w:r w:rsidR="618D928E">
        <w:t>.</w:t>
      </w:r>
    </w:p>
    <w:p w14:paraId="533AC7B9" w14:textId="30CDCF1C" w:rsidR="00693E12" w:rsidRDefault="00693E12" w:rsidP="007F6A5F">
      <w:pPr>
        <w:pStyle w:val="ListParagraph"/>
        <w:numPr>
          <w:ilvl w:val="0"/>
          <w:numId w:val="1"/>
        </w:numPr>
        <w:spacing w:after="0" w:line="240" w:lineRule="auto"/>
      </w:pPr>
      <w:r>
        <w:t>Use CR 1 to prepare and maintain unit files in accordance with the Master Files Index</w:t>
      </w:r>
      <w:r w:rsidR="2B2019E6">
        <w:t>.</w:t>
      </w:r>
    </w:p>
    <w:p w14:paraId="110CEC83" w14:textId="0205BBEF" w:rsidR="00693E12" w:rsidRDefault="00693E12" w:rsidP="007F6A5F">
      <w:pPr>
        <w:pStyle w:val="ListParagraph"/>
        <w:numPr>
          <w:ilvl w:val="0"/>
          <w:numId w:val="1"/>
        </w:numPr>
        <w:spacing w:after="0" w:line="240" w:lineRule="auto"/>
      </w:pPr>
      <w:r>
        <w:t>Use CR 1-6 to prepare for an Annual General Inspection</w:t>
      </w:r>
      <w:r w:rsidR="07DAEF80">
        <w:t>.</w:t>
      </w:r>
    </w:p>
    <w:p w14:paraId="37DA0B12" w14:textId="3E1AFC1E" w:rsidR="007F6A5F" w:rsidRDefault="00693E12" w:rsidP="007F6A5F">
      <w:pPr>
        <w:pStyle w:val="ListParagraph"/>
        <w:numPr>
          <w:ilvl w:val="0"/>
          <w:numId w:val="1"/>
        </w:numPr>
        <w:spacing w:after="0" w:line="240" w:lineRule="auto"/>
      </w:pPr>
      <w:r>
        <w:t>Use CR 2-1 to oversee the Unit Safety Program and prepare/implement Risk Management Worksheets for cadet activities</w:t>
      </w:r>
      <w:r w:rsidR="036106A4">
        <w:t>.</w:t>
      </w:r>
    </w:p>
    <w:p w14:paraId="5FCC533F" w14:textId="621FC027" w:rsidR="00D62F3D" w:rsidRDefault="00D62F3D" w:rsidP="00D62F3D">
      <w:pPr>
        <w:pStyle w:val="ListParagraph"/>
        <w:numPr>
          <w:ilvl w:val="0"/>
          <w:numId w:val="1"/>
        </w:numPr>
        <w:spacing w:line="240" w:lineRule="auto"/>
      </w:pPr>
      <w:r>
        <w:t>Identify the 3 CACC Environmental Principles</w:t>
      </w:r>
      <w:r w:rsidR="38225F7C">
        <w:t>.</w:t>
      </w:r>
    </w:p>
    <w:p w14:paraId="42E79532" w14:textId="1609EB52" w:rsidR="00693E12" w:rsidRDefault="00693E12" w:rsidP="007F6A5F">
      <w:pPr>
        <w:pStyle w:val="ListParagraph"/>
        <w:numPr>
          <w:ilvl w:val="0"/>
          <w:numId w:val="1"/>
        </w:numPr>
        <w:spacing w:after="0" w:line="240" w:lineRule="auto"/>
      </w:pPr>
      <w:r>
        <w:t xml:space="preserve">Identify the rules and standards from CR 2-1 that apply to </w:t>
      </w:r>
      <w:r w:rsidR="00707A55">
        <w:t>c</w:t>
      </w:r>
      <w:r>
        <w:t xml:space="preserve">adets and </w:t>
      </w:r>
      <w:r w:rsidR="00707A55">
        <w:t>c</w:t>
      </w:r>
      <w:r>
        <w:t>ommandants</w:t>
      </w:r>
      <w:r w:rsidR="00023E13">
        <w:t xml:space="preserve"> regarding Cadet Protection</w:t>
      </w:r>
      <w:r w:rsidR="731EB81C">
        <w:t>.</w:t>
      </w:r>
    </w:p>
    <w:p w14:paraId="495368F8" w14:textId="33E5E8D7" w:rsidR="00023E13" w:rsidRDefault="00023E13" w:rsidP="007F6A5F">
      <w:pPr>
        <w:pStyle w:val="ListParagraph"/>
        <w:numPr>
          <w:ilvl w:val="0"/>
          <w:numId w:val="1"/>
        </w:numPr>
        <w:spacing w:after="0" w:line="240" w:lineRule="auto"/>
      </w:pPr>
      <w:r>
        <w:t>Use CR 3 to prepare a Lesson Plan</w:t>
      </w:r>
      <w:r w:rsidR="731EB81C">
        <w:t>.</w:t>
      </w:r>
    </w:p>
    <w:p w14:paraId="1FEEC8B7" w14:textId="441B0F4A" w:rsidR="00023E13" w:rsidRDefault="00023E13" w:rsidP="007F6A5F">
      <w:pPr>
        <w:pStyle w:val="ListParagraph"/>
        <w:numPr>
          <w:ilvl w:val="0"/>
          <w:numId w:val="1"/>
        </w:numPr>
        <w:spacing w:after="0" w:line="240" w:lineRule="auto"/>
      </w:pPr>
      <w:r>
        <w:t>Use CR 3 to prepare a Unit Training Schedule</w:t>
      </w:r>
      <w:r w:rsidR="723BDCD2">
        <w:t>.</w:t>
      </w:r>
    </w:p>
    <w:p w14:paraId="2696C70F" w14:textId="72B549EC" w:rsidR="00023E13" w:rsidRDefault="00023E13" w:rsidP="007F6A5F">
      <w:pPr>
        <w:pStyle w:val="ListParagraph"/>
        <w:numPr>
          <w:ilvl w:val="0"/>
          <w:numId w:val="1"/>
        </w:numPr>
        <w:spacing w:after="0" w:line="240" w:lineRule="auto"/>
      </w:pPr>
      <w:r>
        <w:t>Use CR 3-14 and the Cadet Activity Planning Process (CAPP) to plan a unit activity</w:t>
      </w:r>
      <w:r w:rsidR="4C51582A">
        <w:t>.</w:t>
      </w:r>
    </w:p>
    <w:p w14:paraId="015F553B" w14:textId="419EFF7C" w:rsidR="00023E13" w:rsidRDefault="00023E13" w:rsidP="007F6A5F">
      <w:pPr>
        <w:pStyle w:val="ListParagraph"/>
        <w:numPr>
          <w:ilvl w:val="0"/>
          <w:numId w:val="1"/>
        </w:numPr>
        <w:spacing w:after="0" w:line="240" w:lineRule="auto"/>
      </w:pPr>
      <w:r>
        <w:t>Use CR 4-1 to prepare and maintain an Individual Clothing Record, CACC Form 100</w:t>
      </w:r>
      <w:r w:rsidR="7462D44E">
        <w:t>.</w:t>
      </w:r>
    </w:p>
    <w:p w14:paraId="4155768D" w14:textId="26F7B0AB" w:rsidR="00023E13" w:rsidRDefault="00023E13" w:rsidP="007F6A5F">
      <w:pPr>
        <w:pStyle w:val="ListParagraph"/>
        <w:numPr>
          <w:ilvl w:val="0"/>
          <w:numId w:val="1"/>
        </w:numPr>
        <w:spacing w:after="0" w:line="240" w:lineRule="auto"/>
      </w:pPr>
      <w:r>
        <w:t>Use CR 4-1 to prepare and maintain a Unit Property Book</w:t>
      </w:r>
      <w:r w:rsidR="02DAF38E">
        <w:t>.</w:t>
      </w:r>
    </w:p>
    <w:p w14:paraId="06B1C8F5" w14:textId="3057922A" w:rsidR="00023E13" w:rsidRDefault="00023E13" w:rsidP="007F6A5F">
      <w:pPr>
        <w:pStyle w:val="ListParagraph"/>
        <w:numPr>
          <w:ilvl w:val="0"/>
          <w:numId w:val="1"/>
        </w:numPr>
        <w:spacing w:after="0" w:line="240" w:lineRule="auto"/>
      </w:pPr>
      <w:r>
        <w:t xml:space="preserve">Use </w:t>
      </w:r>
      <w:r w:rsidR="000F5E8D">
        <w:t xml:space="preserve">the CACC website </w:t>
      </w:r>
      <w:r>
        <w:t xml:space="preserve">to prepare supply requisitions using the </w:t>
      </w:r>
      <w:r w:rsidR="000F5E8D">
        <w:t>online forms</w:t>
      </w:r>
      <w:r w:rsidR="4EE9E2E4">
        <w:t>.</w:t>
      </w:r>
    </w:p>
    <w:p w14:paraId="6D7713C0" w14:textId="09E91DFB" w:rsidR="00023E13" w:rsidRDefault="00023E13" w:rsidP="007F6A5F">
      <w:pPr>
        <w:pStyle w:val="ListParagraph"/>
        <w:numPr>
          <w:ilvl w:val="0"/>
          <w:numId w:val="1"/>
        </w:numPr>
        <w:spacing w:after="0" w:line="240" w:lineRule="auto"/>
      </w:pPr>
      <w:r>
        <w:t>Use CR 5-1 to manage Civic, Public, and Military Affairs for a CACC unit</w:t>
      </w:r>
      <w:r w:rsidR="7B7A78C2">
        <w:t>.</w:t>
      </w:r>
    </w:p>
    <w:p w14:paraId="0C3DA829" w14:textId="77777777" w:rsidR="00E2665B" w:rsidRDefault="00E2665B" w:rsidP="00E2665B">
      <w:pPr>
        <w:spacing w:after="0" w:line="240" w:lineRule="auto"/>
      </w:pPr>
    </w:p>
    <w:p w14:paraId="3468E6AA" w14:textId="77777777" w:rsidR="00E2665B" w:rsidRPr="009C587E" w:rsidRDefault="00E2665B" w:rsidP="00E2665B">
      <w:pPr>
        <w:spacing w:after="0" w:line="240" w:lineRule="auto"/>
      </w:pPr>
    </w:p>
    <w:p w14:paraId="3765E352" w14:textId="77777777" w:rsidR="002058DD" w:rsidRDefault="002058DD">
      <w:pPr>
        <w:rPr>
          <w:rFonts w:eastAsiaTheme="majorEastAsia" w:cstheme="majorBidi"/>
          <w:color w:val="243F60" w:themeColor="accent1" w:themeShade="7F"/>
        </w:rPr>
      </w:pPr>
      <w:r>
        <w:br w:type="page"/>
      </w:r>
    </w:p>
    <w:p w14:paraId="5ACE9947" w14:textId="77777777" w:rsidR="00671B9B" w:rsidRPr="003A3CD8" w:rsidRDefault="007F6A5F" w:rsidP="00E2665B">
      <w:pPr>
        <w:pStyle w:val="Heading3"/>
        <w:rPr>
          <w:rFonts w:asciiTheme="minorHAnsi" w:hAnsiTheme="minorHAnsi"/>
        </w:rPr>
      </w:pPr>
      <w:bookmarkStart w:id="2" w:name="_Toc51686872"/>
      <w:r>
        <w:rPr>
          <w:rFonts w:asciiTheme="minorHAnsi" w:hAnsiTheme="minorHAnsi"/>
        </w:rPr>
        <w:lastRenderedPageBreak/>
        <w:t>B1</w:t>
      </w:r>
      <w:r w:rsidR="00E2665B" w:rsidRPr="003A3CD8">
        <w:rPr>
          <w:rFonts w:asciiTheme="minorHAnsi" w:hAnsiTheme="minorHAnsi"/>
        </w:rPr>
        <w:t xml:space="preserve">. </w:t>
      </w:r>
      <w:r w:rsidR="00521775">
        <w:rPr>
          <w:rFonts w:asciiTheme="minorHAnsi" w:hAnsiTheme="minorHAnsi"/>
        </w:rPr>
        <w:t>Personnel (S-1) Regulations</w:t>
      </w:r>
      <w:bookmarkEnd w:id="2"/>
    </w:p>
    <w:p w14:paraId="42DB267D" w14:textId="77777777" w:rsidR="00655A60" w:rsidRPr="00655A60" w:rsidRDefault="00655A60" w:rsidP="00655A60">
      <w:pPr>
        <w:spacing w:after="0" w:line="240" w:lineRule="auto"/>
      </w:pPr>
    </w:p>
    <w:p w14:paraId="6C606040" w14:textId="36AB1C11" w:rsidR="004C3D64" w:rsidRDefault="00015932" w:rsidP="004C3D64">
      <w:pPr>
        <w:spacing w:after="0" w:line="240" w:lineRule="auto"/>
      </w:pPr>
      <w:r>
        <w:t>The</w:t>
      </w:r>
      <w:r w:rsidR="00B25A9B">
        <w:t>re are quite a few personnel regulations</w:t>
      </w:r>
      <w:r>
        <w:t>.</w:t>
      </w:r>
      <w:r w:rsidR="00B25A9B">
        <w:t xml:space="preserve"> They divide into three basic categories: general personnel, cadet personnel, and commandant personnel.</w:t>
      </w:r>
      <w:r w:rsidR="004C3D64">
        <w:t xml:space="preserve">  Lesson A already covered the </w:t>
      </w:r>
      <w:r w:rsidR="2CF7B56A">
        <w:t>ca</w:t>
      </w:r>
      <w:r w:rsidR="004C3D64">
        <w:t>det</w:t>
      </w:r>
      <w:r w:rsidR="73E4A640">
        <w:t>-</w:t>
      </w:r>
      <w:r w:rsidR="004C3D64">
        <w:t xml:space="preserve">related regulations, </w:t>
      </w:r>
      <w:r w:rsidR="00B776F1">
        <w:t>and we’re not going over the commandant</w:t>
      </w:r>
      <w:r w:rsidR="6C7F70E5">
        <w:t>-</w:t>
      </w:r>
      <w:r w:rsidR="00B776F1">
        <w:t xml:space="preserve">related regulations in our curriculum, </w:t>
      </w:r>
      <w:r w:rsidR="004C3D64">
        <w:t>so we’ll look at the gen</w:t>
      </w:r>
      <w:r w:rsidR="00B776F1">
        <w:t>eral personnel regulations here and in Lesson C. Cadet Staff, especially Cadet S1 staff, need to be familiar with both CR 1 and CR 1-6.</w:t>
      </w:r>
    </w:p>
    <w:p w14:paraId="48596518" w14:textId="77777777" w:rsidR="004C3D64" w:rsidRDefault="004C3D64" w:rsidP="0096777B">
      <w:pPr>
        <w:spacing w:after="0" w:line="240" w:lineRule="auto"/>
      </w:pPr>
    </w:p>
    <w:p w14:paraId="28882EA6" w14:textId="4DEC5175" w:rsidR="005C2CAA" w:rsidRDefault="00DF1AFA" w:rsidP="00415360">
      <w:pPr>
        <w:pStyle w:val="Heading3"/>
        <w:rPr>
          <w:rFonts w:asciiTheme="minorHAnsi" w:hAnsiTheme="minorHAnsi"/>
        </w:rPr>
      </w:pPr>
      <w:r>
        <w:rPr>
          <w:rFonts w:asciiTheme="minorHAnsi" w:hAnsiTheme="minorHAnsi"/>
        </w:rPr>
        <w:t xml:space="preserve">     </w:t>
      </w:r>
      <w:bookmarkStart w:id="3" w:name="_Toc51686873"/>
      <w:r w:rsidR="005C2CAA">
        <w:rPr>
          <w:rFonts w:asciiTheme="minorHAnsi" w:hAnsiTheme="minorHAnsi"/>
        </w:rPr>
        <w:t>a</w:t>
      </w:r>
      <w:r w:rsidR="00540DBD" w:rsidRPr="00415360">
        <w:rPr>
          <w:rFonts w:asciiTheme="minorHAnsi" w:hAnsiTheme="minorHAnsi"/>
        </w:rPr>
        <w:t xml:space="preserve">. </w:t>
      </w:r>
      <w:r w:rsidR="00AB24DC" w:rsidRPr="00415360">
        <w:rPr>
          <w:rFonts w:asciiTheme="minorHAnsi" w:hAnsiTheme="minorHAnsi"/>
        </w:rPr>
        <w:t>CR 1</w:t>
      </w:r>
      <w:r w:rsidR="00415360" w:rsidRPr="00415360">
        <w:rPr>
          <w:rFonts w:asciiTheme="minorHAnsi" w:hAnsiTheme="minorHAnsi"/>
        </w:rPr>
        <w:t>, General Administration</w:t>
      </w:r>
      <w:bookmarkEnd w:id="3"/>
      <w:r w:rsidR="00AB24DC" w:rsidRPr="00415360">
        <w:rPr>
          <w:rFonts w:asciiTheme="minorHAnsi" w:hAnsiTheme="minorHAnsi"/>
        </w:rPr>
        <w:t xml:space="preserve"> </w:t>
      </w:r>
    </w:p>
    <w:p w14:paraId="0B72637C" w14:textId="03F94E34" w:rsidR="005C2CAA" w:rsidRDefault="005C2CAA" w:rsidP="0096777B">
      <w:pPr>
        <w:spacing w:after="0" w:line="240" w:lineRule="auto"/>
      </w:pPr>
      <w:r>
        <w:t xml:space="preserve">is a regulation that gives everyone in the Cadet Corps, </w:t>
      </w:r>
      <w:proofErr w:type="gramStart"/>
      <w:r w:rsidR="00707A55">
        <w:t>c</w:t>
      </w:r>
      <w:r>
        <w:t>ommandants</w:t>
      </w:r>
      <w:proofErr w:type="gramEnd"/>
      <w:r>
        <w:t xml:space="preserve"> and </w:t>
      </w:r>
      <w:r w:rsidR="00707A55">
        <w:t>c</w:t>
      </w:r>
      <w:r>
        <w:t>adets alike, the standards and formats for administrative and personnel functions. It covers:</w:t>
      </w:r>
    </w:p>
    <w:p w14:paraId="3E5F42F8" w14:textId="77777777" w:rsidR="005C2CAA" w:rsidRDefault="005C2CAA" w:rsidP="0096777B">
      <w:pPr>
        <w:spacing w:after="0" w:line="240" w:lineRule="auto"/>
      </w:pPr>
    </w:p>
    <w:p w14:paraId="67990367" w14:textId="77777777" w:rsidR="00B073AF" w:rsidRDefault="00B073AF" w:rsidP="00CF5149">
      <w:pPr>
        <w:pStyle w:val="ListParagraph"/>
        <w:numPr>
          <w:ilvl w:val="0"/>
          <w:numId w:val="3"/>
        </w:numPr>
        <w:spacing w:after="0" w:line="240" w:lineRule="auto"/>
      </w:pPr>
      <w:r>
        <w:t>Strength and Activity Reporting</w:t>
      </w:r>
    </w:p>
    <w:p w14:paraId="7424620D" w14:textId="77777777" w:rsidR="00B073AF" w:rsidRDefault="00B073AF" w:rsidP="00CF5149">
      <w:pPr>
        <w:pStyle w:val="ListParagraph"/>
        <w:numPr>
          <w:ilvl w:val="0"/>
          <w:numId w:val="3"/>
        </w:numPr>
        <w:spacing w:after="0" w:line="240" w:lineRule="auto"/>
      </w:pPr>
      <w:r>
        <w:t>Preparation of Orders and Permanent Orders</w:t>
      </w:r>
    </w:p>
    <w:p w14:paraId="32D2928C" w14:textId="77777777" w:rsidR="00B073AF" w:rsidRDefault="00B073AF" w:rsidP="00CF5149">
      <w:pPr>
        <w:pStyle w:val="ListParagraph"/>
        <w:numPr>
          <w:ilvl w:val="0"/>
          <w:numId w:val="3"/>
        </w:numPr>
        <w:spacing w:after="0" w:line="240" w:lineRule="auto"/>
      </w:pPr>
      <w:r>
        <w:t>Cadet Service Records and Personnel Files</w:t>
      </w:r>
    </w:p>
    <w:p w14:paraId="534CC838" w14:textId="77777777" w:rsidR="00B073AF" w:rsidRDefault="00B073AF" w:rsidP="00CF5149">
      <w:pPr>
        <w:pStyle w:val="ListParagraph"/>
        <w:numPr>
          <w:ilvl w:val="0"/>
          <w:numId w:val="3"/>
        </w:numPr>
        <w:spacing w:after="0" w:line="240" w:lineRule="auto"/>
      </w:pPr>
      <w:r>
        <w:t>Preparing and Managing Correspondence</w:t>
      </w:r>
      <w:r w:rsidR="00B776F1">
        <w:t xml:space="preserve"> (covered in Lesson C)</w:t>
      </w:r>
    </w:p>
    <w:p w14:paraId="43A9F17F" w14:textId="77777777" w:rsidR="00B073AF" w:rsidRDefault="00B073AF" w:rsidP="00CF5149">
      <w:pPr>
        <w:pStyle w:val="ListParagraph"/>
        <w:numPr>
          <w:ilvl w:val="0"/>
          <w:numId w:val="3"/>
        </w:numPr>
        <w:spacing w:after="0" w:line="240" w:lineRule="auto"/>
      </w:pPr>
      <w:r>
        <w:t>File Management</w:t>
      </w:r>
    </w:p>
    <w:p w14:paraId="69A27737" w14:textId="77777777" w:rsidR="005D2E2C" w:rsidRDefault="005D2E2C" w:rsidP="00015932">
      <w:pPr>
        <w:spacing w:after="0" w:line="240" w:lineRule="auto"/>
      </w:pPr>
    </w:p>
    <w:p w14:paraId="18C47045" w14:textId="77777777" w:rsidR="00015932" w:rsidRPr="00B073AF" w:rsidRDefault="00B073AF" w:rsidP="0096777B">
      <w:pPr>
        <w:spacing w:after="0" w:line="240" w:lineRule="auto"/>
        <w:rPr>
          <w:b/>
        </w:rPr>
      </w:pPr>
      <w:r w:rsidRPr="00B073AF">
        <w:rPr>
          <w:b/>
        </w:rPr>
        <w:t>Strength and Activity Reporting.</w:t>
      </w:r>
    </w:p>
    <w:p w14:paraId="4313C123" w14:textId="5D2830AC" w:rsidR="00B073AF" w:rsidRDefault="00B073AF" w:rsidP="00B073AF">
      <w:pPr>
        <w:autoSpaceDE w:val="0"/>
        <w:autoSpaceDN w:val="0"/>
        <w:adjustRightInd w:val="0"/>
        <w:spacing w:after="0" w:line="240" w:lineRule="auto"/>
      </w:pPr>
      <w:r>
        <w:t xml:space="preserve">The timely and accurate reporting of unit strength is necessary to comply with school accountability protocols, local governing board policies, and a requirement that annual reports be submitted to the Adjutant General and State Superintendent of Public Instruction regarding cadet attendance, among other requirements (see section 515 of the California Military and Veterans Code). In addition, the California Department of Finance works with the Office of the Adjutant General to establish a “per cadet uniform allowance” based on the average cadet enrollment statewide. Accurate reporting of these figures allows for the Adjutant General to request appropriate levels of funding for cadet </w:t>
      </w:r>
      <w:r w:rsidR="00707A55">
        <w:t>activities, uniforms</w:t>
      </w:r>
      <w:r>
        <w:t>, supplies and equipment.</w:t>
      </w:r>
    </w:p>
    <w:p w14:paraId="67E52CC9" w14:textId="77777777" w:rsidR="00BD5D32" w:rsidRDefault="00BD5D32" w:rsidP="00B073AF">
      <w:pPr>
        <w:autoSpaceDE w:val="0"/>
        <w:autoSpaceDN w:val="0"/>
        <w:adjustRightInd w:val="0"/>
        <w:spacing w:after="0" w:line="240" w:lineRule="auto"/>
      </w:pPr>
    </w:p>
    <w:p w14:paraId="5DF40963" w14:textId="4CCC7BBE" w:rsidR="00BD5D32" w:rsidRDefault="00BD5D32" w:rsidP="00BD5D32">
      <w:pPr>
        <w:autoSpaceDE w:val="0"/>
        <w:autoSpaceDN w:val="0"/>
        <w:adjustRightInd w:val="0"/>
        <w:spacing w:after="0" w:line="240" w:lineRule="auto"/>
      </w:pPr>
      <w:r w:rsidRPr="00BD5D32">
        <w:t>Units on traditional school calendars will normally be expected to submit Strength and Activities Reports (SAR) monthly from September through</w:t>
      </w:r>
      <w:r>
        <w:t xml:space="preserve"> </w:t>
      </w:r>
      <w:r w:rsidRPr="00BD5D32">
        <w:t>June. Units on modified schedules, including year-round or single- or</w:t>
      </w:r>
      <w:r>
        <w:t xml:space="preserve"> </w:t>
      </w:r>
      <w:r w:rsidRPr="00BD5D32">
        <w:t>multiple-track schedules, will normally be expected to submit SAR’s</w:t>
      </w:r>
      <w:r>
        <w:t xml:space="preserve"> </w:t>
      </w:r>
      <w:r w:rsidRPr="00BD5D32">
        <w:t xml:space="preserve">monthly each month cadets are attending school. </w:t>
      </w:r>
      <w:r w:rsidR="00BB0C73">
        <w:t>SARs are reported as of the first of the month, and due by the 10</w:t>
      </w:r>
      <w:r w:rsidR="00BB0C73" w:rsidRPr="00BB0C73">
        <w:rPr>
          <w:vertAlign w:val="superscript"/>
        </w:rPr>
        <w:t>th</w:t>
      </w:r>
      <w:r w:rsidR="00BB0C73">
        <w:t>.</w:t>
      </w:r>
    </w:p>
    <w:p w14:paraId="76190A28" w14:textId="77777777" w:rsidR="00BD5D32" w:rsidRDefault="00BD5D32" w:rsidP="00BD5D32">
      <w:pPr>
        <w:autoSpaceDE w:val="0"/>
        <w:autoSpaceDN w:val="0"/>
        <w:adjustRightInd w:val="0"/>
        <w:spacing w:after="0" w:line="240" w:lineRule="auto"/>
      </w:pPr>
    </w:p>
    <w:p w14:paraId="39A78FA7" w14:textId="77777777" w:rsidR="00BD5D32" w:rsidRPr="00BD5D32" w:rsidRDefault="00BD5D32" w:rsidP="00BD5D32">
      <w:pPr>
        <w:autoSpaceDE w:val="0"/>
        <w:autoSpaceDN w:val="0"/>
        <w:adjustRightInd w:val="0"/>
        <w:spacing w:after="0" w:line="240" w:lineRule="auto"/>
      </w:pPr>
      <w:r>
        <w:t xml:space="preserve">The Cadet S1 normally prepares the SAR, obtains approval of the completed report from the unit commander and the commandant, and submits the reports through S1 channels.  If you are an S1, you need to be </w:t>
      </w:r>
      <w:proofErr w:type="gramStart"/>
      <w:r>
        <w:t>very familiar</w:t>
      </w:r>
      <w:proofErr w:type="gramEnd"/>
      <w:r>
        <w:t xml:space="preserve"> with the details provided in Chapter 2 of CR 1.</w:t>
      </w:r>
    </w:p>
    <w:p w14:paraId="6C3EBB87" w14:textId="77777777" w:rsidR="00BD5D32" w:rsidRDefault="00BD5D32" w:rsidP="00B073AF">
      <w:pPr>
        <w:autoSpaceDE w:val="0"/>
        <w:autoSpaceDN w:val="0"/>
        <w:adjustRightInd w:val="0"/>
        <w:spacing w:after="0" w:line="240" w:lineRule="auto"/>
      </w:pPr>
    </w:p>
    <w:p w14:paraId="3DAD1D48" w14:textId="77777777" w:rsidR="00B073AF" w:rsidRPr="00B073AF" w:rsidRDefault="00B073AF" w:rsidP="00B073AF">
      <w:pPr>
        <w:spacing w:after="0" w:line="240" w:lineRule="auto"/>
        <w:rPr>
          <w:b/>
        </w:rPr>
      </w:pPr>
      <w:r w:rsidRPr="00B073AF">
        <w:rPr>
          <w:b/>
        </w:rPr>
        <w:t>Preparation of Orders and Permanent Orders</w:t>
      </w:r>
      <w:r>
        <w:rPr>
          <w:b/>
        </w:rPr>
        <w:t>.</w:t>
      </w:r>
    </w:p>
    <w:p w14:paraId="35493B15" w14:textId="77777777" w:rsidR="00B073AF" w:rsidRDefault="00BD5D32" w:rsidP="00B073AF">
      <w:pPr>
        <w:spacing w:after="0" w:line="240" w:lineRule="auto"/>
      </w:pPr>
      <w:r>
        <w:t>Orders are the written and oral means by which instructions are transmitted to cadets, units, or personnel. Orders and permanent orders are published in accordance with the formats defined in CR 1, Chapter 3. The CACC website provides electronic templates in Microsoft Word to make publishing orders easier.</w:t>
      </w:r>
    </w:p>
    <w:p w14:paraId="556C6BFF" w14:textId="77777777" w:rsidR="00BD5D32" w:rsidRDefault="00BD5D32" w:rsidP="00B073AF">
      <w:pPr>
        <w:spacing w:after="0" w:line="240" w:lineRule="auto"/>
      </w:pPr>
    </w:p>
    <w:p w14:paraId="3B77E789" w14:textId="77777777" w:rsidR="00107EA0" w:rsidRDefault="00BD5D32" w:rsidP="00B073AF">
      <w:pPr>
        <w:spacing w:after="0" w:line="240" w:lineRule="auto"/>
      </w:pPr>
      <w:r>
        <w:t xml:space="preserve">There are two classes of orders: Permanent Orders and Orders. </w:t>
      </w:r>
    </w:p>
    <w:p w14:paraId="01FA3AB4" w14:textId="77777777" w:rsidR="00107EA0" w:rsidRDefault="00107EA0" w:rsidP="00B073AF">
      <w:pPr>
        <w:spacing w:after="0" w:line="240" w:lineRule="auto"/>
      </w:pPr>
    </w:p>
    <w:p w14:paraId="77AACD40" w14:textId="77777777" w:rsidR="00107EA0" w:rsidRDefault="00107EA0" w:rsidP="00B073AF">
      <w:pPr>
        <w:spacing w:after="0" w:line="240" w:lineRule="auto"/>
      </w:pPr>
      <w:r>
        <w:t xml:space="preserve">     a. </w:t>
      </w:r>
      <w:r w:rsidR="00BD5D32">
        <w:t>Orders are published to announce appointments, promotions, reductions, demotions, and assignment of cadets or commandants</w:t>
      </w:r>
      <w:r>
        <w:t xml:space="preserve"> at the appropriate level</w:t>
      </w:r>
      <w:r w:rsidR="00BD5D32">
        <w:t xml:space="preserve">.  </w:t>
      </w:r>
    </w:p>
    <w:p w14:paraId="6E91037D" w14:textId="77777777" w:rsidR="00107EA0" w:rsidRDefault="00107EA0" w:rsidP="00B073AF">
      <w:pPr>
        <w:spacing w:after="0" w:line="240" w:lineRule="auto"/>
      </w:pPr>
    </w:p>
    <w:p w14:paraId="4C3FD143" w14:textId="69E00C0D" w:rsidR="00BD5D32" w:rsidRDefault="00107EA0" w:rsidP="00B073AF">
      <w:pPr>
        <w:spacing w:after="0" w:line="240" w:lineRule="auto"/>
      </w:pPr>
      <w:r>
        <w:t xml:space="preserve">     b. </w:t>
      </w:r>
      <w:r w:rsidR="00BD5D32">
        <w:t xml:space="preserve">Permanent Orders are published to announce </w:t>
      </w:r>
      <w:r>
        <w:t>the award of ribbons, medals, badges, bars, decorations, accouterments, and unit awards identified in CR 1-1 and CR 1-7.  They will also be used to direct the change in status of California Cadet Corps units, such as activation, inactivation, reorganization, assignment, attachment, etc.  State permanent orders will announce the death of commissioned officers on duty with the California Cadet Corps.</w:t>
      </w:r>
    </w:p>
    <w:p w14:paraId="474BE51C" w14:textId="77777777" w:rsidR="00B073AF" w:rsidRDefault="00B073AF" w:rsidP="00B073AF">
      <w:pPr>
        <w:spacing w:after="0" w:line="240" w:lineRule="auto"/>
      </w:pPr>
    </w:p>
    <w:p w14:paraId="45A140FB" w14:textId="28601C32" w:rsidR="00B073AF" w:rsidRDefault="00107EA0" w:rsidP="00B073AF">
      <w:pPr>
        <w:spacing w:after="0" w:line="240" w:lineRule="auto"/>
      </w:pPr>
      <w:r>
        <w:t xml:space="preserve">Orders and Permanent Orders follow the formats described in CR 1.  The Cadet S1 and their staff normally draft orders for the various events in </w:t>
      </w:r>
      <w:r w:rsidR="5D5F7DFF">
        <w:t xml:space="preserve">their </w:t>
      </w:r>
      <w:r>
        <w:t>cadet</w:t>
      </w:r>
      <w:r w:rsidR="1C611773">
        <w:t>s</w:t>
      </w:r>
      <w:r>
        <w:t>’ CACC career</w:t>
      </w:r>
      <w:r w:rsidR="1C7957B6">
        <w:t>s</w:t>
      </w:r>
      <w:r>
        <w:t>. The S1 must stay on top of everything happening in the unit, and be prepared to publish the appropriate order</w:t>
      </w:r>
      <w:r w:rsidR="005B561F">
        <w:t xml:space="preserve"> commemorating the award, promotion, etc. The S1 staff will work closely with unit staff (platoon sergeants, first sergeants, company commanders, battalion staff) to ensure they are informed every time a cadet performs an action that will make them eligible for personnel actions. Once the S1 publishes the order, the event is also entered on the Form 13 in the appropriate section.</w:t>
      </w:r>
    </w:p>
    <w:p w14:paraId="5646C6E8" w14:textId="77777777" w:rsidR="00B073AF" w:rsidRDefault="00B073AF" w:rsidP="00B073AF">
      <w:pPr>
        <w:spacing w:after="0" w:line="240" w:lineRule="auto"/>
      </w:pPr>
    </w:p>
    <w:p w14:paraId="7449976E" w14:textId="77777777" w:rsidR="00B073AF" w:rsidRPr="00B073AF" w:rsidRDefault="00B073AF" w:rsidP="00B073AF">
      <w:pPr>
        <w:spacing w:after="0" w:line="240" w:lineRule="auto"/>
        <w:rPr>
          <w:b/>
        </w:rPr>
      </w:pPr>
      <w:r w:rsidRPr="00B073AF">
        <w:rPr>
          <w:b/>
        </w:rPr>
        <w:t>Cadet Service Records and Personnel Files</w:t>
      </w:r>
      <w:r>
        <w:rPr>
          <w:b/>
        </w:rPr>
        <w:t>.</w:t>
      </w:r>
    </w:p>
    <w:p w14:paraId="46435F68" w14:textId="77777777" w:rsidR="00B073AF" w:rsidRDefault="00B073AF" w:rsidP="00B073AF">
      <w:pPr>
        <w:spacing w:after="0" w:line="240" w:lineRule="auto"/>
      </w:pPr>
    </w:p>
    <w:p w14:paraId="21AFE9C8" w14:textId="1A993F08" w:rsidR="00B073AF" w:rsidRDefault="005B561F" w:rsidP="00B073AF">
      <w:pPr>
        <w:spacing w:after="0" w:line="240" w:lineRule="auto"/>
      </w:pPr>
      <w:r>
        <w:t>The CACC Form 13, Cadet Service Record Form, is a cadet’s permanent record reflecting career progression during the cadet’s tenure in the California Cadet Corps. The standards for the Form 13 are in Chapter 4 of CR 1</w:t>
      </w:r>
      <w:r w:rsidR="00356919">
        <w:t>. Cadet S1 staff need to be completely familiar with the procedures described in th</w:t>
      </w:r>
      <w:r w:rsidR="4666EDBA">
        <w:t>at</w:t>
      </w:r>
      <w:r w:rsidR="00356919">
        <w:t xml:space="preserve"> regulation.  </w:t>
      </w:r>
      <w:r w:rsidR="4947C092">
        <w:t>The details answering ho</w:t>
      </w:r>
      <w:r w:rsidR="00356919">
        <w:t xml:space="preserve">w you enter data (capital letters or not, proper abbreviations, </w:t>
      </w:r>
      <w:proofErr w:type="gramStart"/>
      <w:r w:rsidR="00356919">
        <w:t>pen</w:t>
      </w:r>
      <w:proofErr w:type="gramEnd"/>
      <w:r w:rsidR="00356919">
        <w:t xml:space="preserve"> or pencil) are all spelled out. </w:t>
      </w:r>
      <w:r w:rsidR="2141EA0E">
        <w:t xml:space="preserve">The proper </w:t>
      </w:r>
      <w:r w:rsidR="528B25F1">
        <w:t>way</w:t>
      </w:r>
      <w:r w:rsidR="00356919">
        <w:t xml:space="preserve"> records need to be kept in the Personnel (or 201) File</w:t>
      </w:r>
      <w:r w:rsidR="2B88283C">
        <w:t xml:space="preserve"> </w:t>
      </w:r>
      <w:r w:rsidR="00356919">
        <w:t>and what the file should look like are also covered. If the records and file are kept electronically, the same standards apply.</w:t>
      </w:r>
    </w:p>
    <w:p w14:paraId="74A85EB1" w14:textId="77777777" w:rsidR="00B073AF" w:rsidRDefault="00B073AF" w:rsidP="00B073AF">
      <w:pPr>
        <w:spacing w:after="0" w:line="240" w:lineRule="auto"/>
      </w:pPr>
    </w:p>
    <w:p w14:paraId="7A459F9D" w14:textId="77777777" w:rsidR="00B073AF" w:rsidRPr="00B073AF" w:rsidRDefault="00B073AF" w:rsidP="00B073AF">
      <w:pPr>
        <w:spacing w:after="0" w:line="240" w:lineRule="auto"/>
        <w:rPr>
          <w:b/>
        </w:rPr>
      </w:pPr>
      <w:r w:rsidRPr="00B073AF">
        <w:rPr>
          <w:b/>
        </w:rPr>
        <w:t>File Management</w:t>
      </w:r>
      <w:r>
        <w:rPr>
          <w:b/>
        </w:rPr>
        <w:t>.</w:t>
      </w:r>
    </w:p>
    <w:p w14:paraId="5C0938DA" w14:textId="0CF3DAAD" w:rsidR="00B073AF" w:rsidRDefault="00D11AA9" w:rsidP="0096777B">
      <w:pPr>
        <w:spacing w:after="0" w:line="240" w:lineRule="auto"/>
      </w:pPr>
      <w:r>
        <w:t xml:space="preserve">Cadet units must keep files per CR 1, chapter </w:t>
      </w:r>
      <w:r w:rsidR="005B4988">
        <w:t>7</w:t>
      </w:r>
      <w:r>
        <w:t xml:space="preserve">. Files are important documents needed by the unit, organized in a designated way for easy retrieval. Every staff section has a list of the documents they must maintain in the unit files.  We use these files to ensure the unit staff is performing its functions correctly and meeting CACC standards during the Annual General Inspection (AGI). The inspector will look for the files listed in the Master File Index, which </w:t>
      </w:r>
      <w:r w:rsidR="409D2D0D">
        <w:t xml:space="preserve">you </w:t>
      </w:r>
      <w:r>
        <w:t>can</w:t>
      </w:r>
      <w:r w:rsidR="78C603D3">
        <w:t xml:space="preserve"> </w:t>
      </w:r>
      <w:r w:rsidR="15C367DF">
        <w:t xml:space="preserve">find </w:t>
      </w:r>
      <w:r>
        <w:t xml:space="preserve">in Appendix </w:t>
      </w:r>
      <w:r w:rsidR="005B4988">
        <w:t>C</w:t>
      </w:r>
      <w:r>
        <w:t xml:space="preserve"> to CR 1.</w:t>
      </w:r>
    </w:p>
    <w:p w14:paraId="68D6F5E9" w14:textId="77777777" w:rsidR="004A0E82" w:rsidRDefault="004A0E82" w:rsidP="0096777B">
      <w:pPr>
        <w:spacing w:after="0" w:line="240" w:lineRule="auto"/>
      </w:pPr>
    </w:p>
    <w:p w14:paraId="19A4C902" w14:textId="560CEF5A" w:rsidR="004A0E82" w:rsidRDefault="004A0E82" w:rsidP="0096777B">
      <w:pPr>
        <w:spacing w:after="0" w:line="240" w:lineRule="auto"/>
      </w:pPr>
      <w:r>
        <w:t>Files may be kept electronically if the unit is able to maintain them in a computer. Keeping electronic files makes the job easier in some ways,</w:t>
      </w:r>
      <w:r w:rsidR="09BC1412">
        <w:t xml:space="preserve"> but</w:t>
      </w:r>
      <w:r>
        <w:t xml:space="preserve"> harder in others. It’s easy, and neater, to just add a line onto an electronic Form 13 showing a promotion or award. It’s easier to file the award/promotion order in the Personnel File rather than providing a link to the order electronically. </w:t>
      </w:r>
      <w:r w:rsidR="1BD846EA">
        <w:t>However,</w:t>
      </w:r>
      <w:r>
        <w:t xml:space="preserve"> if you can manage and stay up with your electronic files, they are both more useful, neat, and easy to convey. </w:t>
      </w:r>
      <w:r w:rsidR="00540DBD">
        <w:t>You should be sure to maintain a backup, since a computer crash that loses your files would be a catastrophic loss.</w:t>
      </w:r>
      <w:r>
        <w:t xml:space="preserve"> </w:t>
      </w:r>
    </w:p>
    <w:p w14:paraId="354180F7" w14:textId="31BDF598" w:rsidR="57B3F8FB" w:rsidRDefault="57B3F8FB" w:rsidP="57B3F8FB">
      <w:pPr>
        <w:spacing w:after="0" w:line="240" w:lineRule="auto"/>
      </w:pPr>
    </w:p>
    <w:p w14:paraId="40E4B08D" w14:textId="4DA23A85" w:rsidR="005C2CAA" w:rsidRDefault="00DF1AFA" w:rsidP="00415360">
      <w:pPr>
        <w:pStyle w:val="Heading3"/>
        <w:rPr>
          <w:rFonts w:asciiTheme="minorHAnsi" w:hAnsiTheme="minorHAnsi"/>
        </w:rPr>
      </w:pPr>
      <w:r>
        <w:rPr>
          <w:rFonts w:asciiTheme="minorHAnsi" w:hAnsiTheme="minorHAnsi"/>
        </w:rPr>
        <w:t xml:space="preserve">     </w:t>
      </w:r>
      <w:bookmarkStart w:id="4" w:name="_Toc51686874"/>
      <w:r w:rsidR="005C2CAA">
        <w:rPr>
          <w:rFonts w:asciiTheme="minorHAnsi" w:hAnsiTheme="minorHAnsi"/>
        </w:rPr>
        <w:t>b</w:t>
      </w:r>
      <w:r w:rsidR="00540DBD" w:rsidRPr="00415360">
        <w:rPr>
          <w:rFonts w:asciiTheme="minorHAnsi" w:hAnsiTheme="minorHAnsi"/>
        </w:rPr>
        <w:t>. CR 1-6, Annual General Inspection</w:t>
      </w:r>
      <w:bookmarkEnd w:id="4"/>
      <w:r w:rsidR="00415360">
        <w:rPr>
          <w:rFonts w:asciiTheme="minorHAnsi" w:hAnsiTheme="minorHAnsi"/>
        </w:rPr>
        <w:t xml:space="preserve"> </w:t>
      </w:r>
    </w:p>
    <w:p w14:paraId="2055F747" w14:textId="77777777" w:rsidR="00540DBD" w:rsidRDefault="005C2CAA" w:rsidP="0096777B">
      <w:pPr>
        <w:spacing w:after="0" w:line="240" w:lineRule="auto"/>
      </w:pPr>
      <w:r>
        <w:t xml:space="preserve">Is the regulation that tells us how to conduct (and therefore how to prepare for) the Annual General Inspection (AGI). Cadet Staff officers/NCOs at every battalion should be </w:t>
      </w:r>
      <w:proofErr w:type="gramStart"/>
      <w:r>
        <w:t>very familiar</w:t>
      </w:r>
      <w:proofErr w:type="gramEnd"/>
      <w:r>
        <w:t xml:space="preserve"> with the CR 1-6, especially the portion pertaining to their staff section.</w:t>
      </w:r>
    </w:p>
    <w:p w14:paraId="1CFC2168" w14:textId="77777777" w:rsidR="005C2CAA" w:rsidRDefault="005C2CAA" w:rsidP="0096777B">
      <w:pPr>
        <w:spacing w:after="0" w:line="240" w:lineRule="auto"/>
      </w:pPr>
    </w:p>
    <w:p w14:paraId="0F9A589E" w14:textId="40D0ED3D" w:rsidR="005C2CAA" w:rsidRDefault="005C2CAA" w:rsidP="0096777B">
      <w:pPr>
        <w:spacing w:after="0" w:line="240" w:lineRule="auto"/>
      </w:pPr>
      <w:r>
        <w:t>The CR 1-6 tells us not only how the inspectors evaluate and score the items looked at during the AGI,</w:t>
      </w:r>
      <w:r w:rsidR="3D9BB701">
        <w:t xml:space="preserve"> but</w:t>
      </w:r>
      <w:r>
        <w:t xml:space="preserve"> it</w:t>
      </w:r>
      <w:r w:rsidR="2EDF20EE">
        <w:t xml:space="preserve"> also</w:t>
      </w:r>
      <w:r>
        <w:t xml:space="preserve"> gives </w:t>
      </w:r>
      <w:r w:rsidR="0945F6D0">
        <w:t xml:space="preserve">us </w:t>
      </w:r>
      <w:r>
        <w:t>the rubric used</w:t>
      </w:r>
      <w:r w:rsidR="1EAEBCF5">
        <w:t xml:space="preserve"> to do so</w:t>
      </w:r>
      <w:r>
        <w:t>. The cadet staff should use this rubric in preparing for the inspection. Go line by line using the CACC Form 15 (also provided in the regulation)</w:t>
      </w:r>
      <w:r w:rsidR="00894307">
        <w:t xml:space="preserve"> to ensure you have </w:t>
      </w:r>
      <w:r w:rsidR="00894307">
        <w:lastRenderedPageBreak/>
        <w:t>documentation to back up your answers to each of the inspected items. The rubric defines what you need to have done (and have the documentation to prove) to score Superior, Excellent, Satisfactory, Marginal, or Unsat</w:t>
      </w:r>
      <w:r w:rsidR="6A7D584C">
        <w:t>isfactory</w:t>
      </w:r>
      <w:r w:rsidR="00894307">
        <w:t>.</w:t>
      </w:r>
    </w:p>
    <w:p w14:paraId="2F4663F7" w14:textId="77777777" w:rsidR="00894307" w:rsidRDefault="00894307" w:rsidP="0096777B">
      <w:pPr>
        <w:spacing w:after="0" w:line="240" w:lineRule="auto"/>
      </w:pPr>
    </w:p>
    <w:p w14:paraId="3A75C7E8" w14:textId="220E1147" w:rsidR="00894307" w:rsidRDefault="00894307" w:rsidP="0096777B">
      <w:pPr>
        <w:spacing w:after="0" w:line="240" w:lineRule="auto"/>
      </w:pPr>
      <w:r>
        <w:t xml:space="preserve">A good staff will start the year by looking at the Form 15 and the inspection rubric.  When a battalion commander is planning </w:t>
      </w:r>
      <w:r w:rsidR="00707A55">
        <w:t>activities and</w:t>
      </w:r>
      <w:r>
        <w:t xml:space="preserve"> establishing what the cadets of the battalion will do during his/her command, a smart commander will establish specific goals based on the requirements outlined in the rubric.  For example, a goal might be to march in three parades during the year so the battalion can receive a Superior in Inspection Item #5. If you weren’t aware of the standards established in the rubric, you wouldn’t be setting your goals based on the standards and guidance provided by your higher headquarters (HQs, CACC).</w:t>
      </w:r>
    </w:p>
    <w:p w14:paraId="5382EC91" w14:textId="77777777" w:rsidR="00540DBD" w:rsidRDefault="00540DBD" w:rsidP="0096777B">
      <w:pPr>
        <w:spacing w:after="0" w:line="240" w:lineRule="auto"/>
      </w:pPr>
    </w:p>
    <w:p w14:paraId="60BA55FC" w14:textId="77777777" w:rsidR="00894307" w:rsidRDefault="00894307" w:rsidP="0096777B">
      <w:pPr>
        <w:spacing w:after="0" w:line="240" w:lineRule="auto"/>
      </w:pPr>
      <w:r>
        <w:t xml:space="preserve">Once you have planned your year based on how CR 1-6 defines success, the staff officer/NCO ensures they have the required documents properly filed backing up their performance claims. The inspector will request to see the files, where you have the appropriate documentation waiting for them. </w:t>
      </w:r>
    </w:p>
    <w:p w14:paraId="6781802F" w14:textId="77777777" w:rsidR="00F562EF" w:rsidRDefault="00F562EF" w:rsidP="0096777B">
      <w:pPr>
        <w:spacing w:after="0" w:line="240" w:lineRule="auto"/>
      </w:pPr>
    </w:p>
    <w:p w14:paraId="6E1F6A88" w14:textId="77777777" w:rsidR="00894307" w:rsidRPr="00F562EF" w:rsidRDefault="00F562EF" w:rsidP="00F562EF">
      <w:pPr>
        <w:spacing w:after="0" w:line="240" w:lineRule="auto"/>
        <w:jc w:val="center"/>
        <w:rPr>
          <w:color w:val="548DD4" w:themeColor="text2" w:themeTint="99"/>
        </w:rPr>
      </w:pPr>
      <w:r w:rsidRPr="00F562EF">
        <w:rPr>
          <w:color w:val="548DD4" w:themeColor="text2" w:themeTint="99"/>
        </w:rPr>
        <w:t>Practical Exercise</w:t>
      </w:r>
    </w:p>
    <w:p w14:paraId="4646CCFB" w14:textId="4945F132" w:rsidR="00F562EF" w:rsidRDefault="00E22C37" w:rsidP="0096777B">
      <w:pPr>
        <w:spacing w:after="0" w:line="240" w:lineRule="auto"/>
      </w:pPr>
      <w:r>
        <w:rPr>
          <w:noProof/>
        </w:rPr>
        <mc:AlternateContent>
          <mc:Choice Requires="wps">
            <w:drawing>
              <wp:anchor distT="45720" distB="45720" distL="114300" distR="114300" simplePos="0" relativeHeight="251658259" behindDoc="0" locked="0" layoutInCell="1" allowOverlap="1" wp14:anchorId="7438FE0F" wp14:editId="7FC525BE">
                <wp:simplePos x="0" y="0"/>
                <wp:positionH relativeFrom="column">
                  <wp:posOffset>0</wp:posOffset>
                </wp:positionH>
                <wp:positionV relativeFrom="paragraph">
                  <wp:posOffset>127635</wp:posOffset>
                </wp:positionV>
                <wp:extent cx="5924550" cy="570865"/>
                <wp:effectExtent l="9525" t="10795" r="9525" b="88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70865"/>
                        </a:xfrm>
                        <a:prstGeom prst="rect">
                          <a:avLst/>
                        </a:prstGeom>
                        <a:solidFill>
                          <a:srgbClr val="FFFFFF"/>
                        </a:solidFill>
                        <a:ln w="9525">
                          <a:solidFill>
                            <a:srgbClr val="3399FF"/>
                          </a:solidFill>
                          <a:miter lim="800000"/>
                          <a:headEnd/>
                          <a:tailEnd/>
                        </a:ln>
                      </wps:spPr>
                      <wps:txbx>
                        <w:txbxContent>
                          <w:p w14:paraId="510FC34B" w14:textId="77777777" w:rsidR="004357CA" w:rsidRPr="00F562EF" w:rsidRDefault="004357CA">
                            <w:pPr>
                              <w:rPr>
                                <w:color w:val="548DD4" w:themeColor="text2" w:themeTint="99"/>
                              </w:rPr>
                            </w:pPr>
                            <w:r w:rsidRPr="00F562EF">
                              <w:rPr>
                                <w:color w:val="548DD4" w:themeColor="text2" w:themeTint="99"/>
                              </w:rPr>
                              <w:t>Using CR 1-6, establish a list of goals your unit can use to plan activities for the year. Include target numbers of participants, and specific events.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38FE0F" id="_x0000_t202" coordsize="21600,21600" o:spt="202" path="m,l,21600r21600,l21600,xe">
                <v:stroke joinstyle="miter"/>
                <v:path gradientshapeok="t" o:connecttype="rect"/>
              </v:shapetype>
              <v:shape id="Text Box 2" o:spid="_x0000_s1026" type="#_x0000_t202" style="position:absolute;margin-left:0;margin-top:10.05pt;width:466.5pt;height:44.95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" strokecolor="#39f">
                <v:textbox style="mso-fit-shape-to-text:t">
                  <w:txbxContent>
                    <w:p w14:paraId="510FC34B" w14:textId="77777777" w:rsidR="004357CA" w:rsidRPr="00F562EF" w:rsidRDefault="004357CA">
                      <w:pPr>
                        <w:rPr>
                          <w:color w:val="548DD4" w:themeColor="text2" w:themeTint="99"/>
                        </w:rPr>
                      </w:pPr>
                      <w:r w:rsidRPr="00F562EF">
                        <w:rPr>
                          <w:color w:val="548DD4" w:themeColor="text2" w:themeTint="99"/>
                        </w:rPr>
                        <w:t>Using CR 1-6, establish a list of goals your unit can use to plan activities for the year. Include target numbers of participants, and specific events.</w:t>
                      </w:r>
                    </w:p>
                  </w:txbxContent>
                </v:textbox>
                <w10:wrap type="square"/>
              </v:shape>
            </w:pict>
          </mc:Fallback>
        </mc:AlternateContent>
      </w:r>
    </w:p>
    <w:p w14:paraId="2532907A" w14:textId="77777777" w:rsidR="00F562EF" w:rsidRDefault="00F562EF" w:rsidP="0096777B">
      <w:pPr>
        <w:spacing w:after="0" w:line="240" w:lineRule="auto"/>
      </w:pPr>
    </w:p>
    <w:p w14:paraId="1FDD6340" w14:textId="77777777" w:rsidR="00894307" w:rsidRDefault="00894307" w:rsidP="0096777B">
      <w:pPr>
        <w:spacing w:after="0" w:line="240" w:lineRule="auto"/>
      </w:pPr>
      <w:r>
        <w:t>The final step in preparing for the</w:t>
      </w:r>
      <w:r w:rsidR="00D16A4F">
        <w:t xml:space="preserve"> AGI is to develop the Command and Staff Briefing that you will give to the inspectors at the beginning of the inspection. Appendix C of CR 1-6 lists what they expect you to cover in your briefing, and which inspection item on the Form 15 each briefing topic answers. In creating your briefing slides, look at the inspection item on the rubric, and provide the information. For example, the CSM lists the color guard performances for the past year (since the last AGI, not just the present school year) and lists the parades the unit has marched in (the rubric has more detail than that). The more information you provide in the briefing, the less the inspector will dig into your files</w:t>
      </w:r>
      <w:r w:rsidR="00F562EF">
        <w:t xml:space="preserve"> or quiz you.</w:t>
      </w:r>
    </w:p>
    <w:p w14:paraId="0B355A4E" w14:textId="77777777" w:rsidR="000108ED" w:rsidRDefault="000108ED" w:rsidP="0096777B">
      <w:pPr>
        <w:spacing w:after="0" w:line="240" w:lineRule="auto"/>
      </w:pPr>
    </w:p>
    <w:p w14:paraId="18D623D3" w14:textId="77777777" w:rsidR="000108ED" w:rsidRDefault="000108ED" w:rsidP="0096777B">
      <w:pPr>
        <w:spacing w:after="0" w:line="240" w:lineRule="auto"/>
      </w:pPr>
      <w:r>
        <w:rPr>
          <w:noProof/>
        </w:rPr>
        <w:drawing>
          <wp:anchor distT="0" distB="0" distL="114300" distR="114300" simplePos="0" relativeHeight="251658241" behindDoc="0" locked="0" layoutInCell="1" allowOverlap="1" wp14:anchorId="49777CBC" wp14:editId="07F918BC">
            <wp:simplePos x="0" y="0"/>
            <wp:positionH relativeFrom="column">
              <wp:posOffset>3217545</wp:posOffset>
            </wp:positionH>
            <wp:positionV relativeFrom="paragraph">
              <wp:posOffset>31115</wp:posOffset>
            </wp:positionV>
            <wp:extent cx="2360930" cy="1323975"/>
            <wp:effectExtent l="19050" t="19050" r="127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 Order of Briefing.png"/>
                    <pic:cNvPicPr/>
                  </pic:nvPicPr>
                  <pic:blipFill>
                    <a:blip r:embed="rId13">
                      <a:extLst>
                        <a:ext uri="{28A0092B-C50C-407E-A947-70E740481C1C}">
                          <a14:useLocalDpi xmlns:a14="http://schemas.microsoft.com/office/drawing/2010/main" val="0"/>
                        </a:ext>
                      </a:extLst>
                    </a:blip>
                    <a:stretch>
                      <a:fillRect/>
                    </a:stretch>
                  </pic:blipFill>
                  <pic:spPr>
                    <a:xfrm>
                      <a:off x="0" y="0"/>
                      <a:ext cx="2360930" cy="1323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A368F01" wp14:editId="1A1907BC">
            <wp:simplePos x="0" y="0"/>
            <wp:positionH relativeFrom="column">
              <wp:posOffset>419100</wp:posOffset>
            </wp:positionH>
            <wp:positionV relativeFrom="paragraph">
              <wp:posOffset>24765</wp:posOffset>
            </wp:positionV>
            <wp:extent cx="2343150" cy="1316990"/>
            <wp:effectExtent l="19050" t="1905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 Title Slide.png"/>
                    <pic:cNvPicPr/>
                  </pic:nvPicPr>
                  <pic:blipFill>
                    <a:blip r:embed="rId14">
                      <a:extLst>
                        <a:ext uri="{28A0092B-C50C-407E-A947-70E740481C1C}">
                          <a14:useLocalDpi xmlns:a14="http://schemas.microsoft.com/office/drawing/2010/main" val="0"/>
                        </a:ext>
                      </a:extLst>
                    </a:blip>
                    <a:stretch>
                      <a:fillRect/>
                    </a:stretch>
                  </pic:blipFill>
                  <pic:spPr>
                    <a:xfrm>
                      <a:off x="0" y="0"/>
                      <a:ext cx="2343150" cy="13169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A29260C" w14:textId="4F157A65" w:rsidR="000108ED" w:rsidRDefault="04BCAABA" w:rsidP="7B227132">
      <w:pPr>
        <w:spacing w:after="0" w:line="240" w:lineRule="auto"/>
      </w:pPr>
      <w:r>
        <w:rPr>
          <w:noProof/>
        </w:rPr>
        <w:lastRenderedPageBreak/>
        <w:drawing>
          <wp:inline distT="0" distB="0" distL="0" distR="0" wp14:anchorId="4E9E47C4" wp14:editId="3ACF5E65">
            <wp:extent cx="2311275" cy="1299845"/>
            <wp:effectExtent l="19050" t="19050" r="0" b="0"/>
            <wp:docPr id="10062912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2311275" cy="1299845"/>
                    </a:xfrm>
                    <a:prstGeom prst="rect">
                      <a:avLst/>
                    </a:prstGeom>
                    <a:ln>
                      <a:solidFill>
                        <a:schemeClr val="tx1"/>
                      </a:solidFill>
                    </a:ln>
                  </pic:spPr>
                </pic:pic>
              </a:graphicData>
            </a:graphic>
          </wp:inline>
        </w:drawing>
      </w:r>
      <w:r>
        <w:t xml:space="preserve">            </w:t>
      </w:r>
      <w:r>
        <w:rPr>
          <w:noProof/>
        </w:rPr>
        <w:drawing>
          <wp:inline distT="0" distB="0" distL="0" distR="0" wp14:anchorId="1359BB40" wp14:editId="62BCEE49">
            <wp:extent cx="2371090" cy="1333500"/>
            <wp:effectExtent l="19050" t="19050" r="0" b="0"/>
            <wp:docPr id="16045225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6">
                      <a:extLst>
                        <a:ext uri="{28A0092B-C50C-407E-A947-70E740481C1C}">
                          <a14:useLocalDpi xmlns:a14="http://schemas.microsoft.com/office/drawing/2010/main" val="0"/>
                        </a:ext>
                      </a:extLst>
                    </a:blip>
                    <a:stretch>
                      <a:fillRect/>
                    </a:stretch>
                  </pic:blipFill>
                  <pic:spPr>
                    <a:xfrm>
                      <a:off x="0" y="0"/>
                      <a:ext cx="2371090" cy="1333500"/>
                    </a:xfrm>
                    <a:prstGeom prst="rect">
                      <a:avLst/>
                    </a:prstGeom>
                    <a:ln>
                      <a:solidFill>
                        <a:schemeClr val="tx1"/>
                      </a:solidFill>
                    </a:ln>
                  </pic:spPr>
                </pic:pic>
              </a:graphicData>
            </a:graphic>
          </wp:inline>
        </w:drawing>
      </w:r>
    </w:p>
    <w:p w14:paraId="47A596BD" w14:textId="77777777" w:rsidR="000108ED" w:rsidRDefault="000108ED" w:rsidP="0096777B">
      <w:pPr>
        <w:spacing w:after="0" w:line="240" w:lineRule="auto"/>
      </w:pPr>
    </w:p>
    <w:p w14:paraId="3694BE95" w14:textId="77777777" w:rsidR="000108ED" w:rsidRDefault="000108ED" w:rsidP="0096777B">
      <w:pPr>
        <w:spacing w:after="0" w:line="240" w:lineRule="auto"/>
      </w:pPr>
    </w:p>
    <w:p w14:paraId="03601F84" w14:textId="77777777" w:rsidR="000108ED" w:rsidRDefault="000108ED" w:rsidP="0096777B">
      <w:pPr>
        <w:spacing w:after="0" w:line="240" w:lineRule="auto"/>
      </w:pPr>
    </w:p>
    <w:p w14:paraId="19A5C613" w14:textId="63E1CF37" w:rsidR="000108ED" w:rsidRDefault="04BCAABA" w:rsidP="7B227132">
      <w:pPr>
        <w:spacing w:after="0" w:line="240" w:lineRule="auto"/>
      </w:pPr>
      <w:r>
        <w:rPr>
          <w:noProof/>
        </w:rPr>
        <w:drawing>
          <wp:inline distT="0" distB="0" distL="0" distR="0" wp14:anchorId="48046FB3" wp14:editId="50A5A7EF">
            <wp:extent cx="2455545" cy="1381125"/>
            <wp:effectExtent l="19050" t="19050" r="1905" b="9525"/>
            <wp:docPr id="169667219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5545" cy="1381125"/>
                    </a:xfrm>
                    <a:prstGeom prst="rect">
                      <a:avLst/>
                    </a:prstGeom>
                    <a:ln>
                      <a:solidFill>
                        <a:schemeClr val="tx1"/>
                      </a:solidFill>
                    </a:ln>
                  </pic:spPr>
                </pic:pic>
              </a:graphicData>
            </a:graphic>
          </wp:inline>
        </w:drawing>
      </w:r>
      <w:r>
        <w:t xml:space="preserve">         </w:t>
      </w:r>
      <w:r>
        <w:rPr>
          <w:noProof/>
        </w:rPr>
        <w:drawing>
          <wp:inline distT="0" distB="0" distL="0" distR="0" wp14:anchorId="5A5D67F5" wp14:editId="2EA16382">
            <wp:extent cx="2523490" cy="1419225"/>
            <wp:effectExtent l="19050" t="19050" r="0" b="9525"/>
            <wp:docPr id="10167552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3490" cy="1419225"/>
                    </a:xfrm>
                    <a:prstGeom prst="rect">
                      <a:avLst/>
                    </a:prstGeom>
                    <a:ln>
                      <a:solidFill>
                        <a:schemeClr val="tx1"/>
                      </a:solidFill>
                    </a:ln>
                  </pic:spPr>
                </pic:pic>
              </a:graphicData>
            </a:graphic>
          </wp:inline>
        </w:drawing>
      </w:r>
    </w:p>
    <w:p w14:paraId="07AC8672" w14:textId="77777777" w:rsidR="000108ED" w:rsidRDefault="000108ED" w:rsidP="0096777B">
      <w:pPr>
        <w:spacing w:after="0" w:line="240" w:lineRule="auto"/>
      </w:pPr>
    </w:p>
    <w:p w14:paraId="00AE7818" w14:textId="6402CF52" w:rsidR="000108ED" w:rsidRDefault="04BCAABA" w:rsidP="7B227132">
      <w:pPr>
        <w:spacing w:after="0" w:line="240" w:lineRule="auto"/>
      </w:pPr>
      <w:r>
        <w:rPr>
          <w:noProof/>
        </w:rPr>
        <w:drawing>
          <wp:inline distT="0" distB="0" distL="0" distR="0" wp14:anchorId="21E357A9" wp14:editId="33B0F4C9">
            <wp:extent cx="2523546" cy="1419225"/>
            <wp:effectExtent l="19050" t="19050" r="0" b="0"/>
            <wp:docPr id="18115104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3546" cy="1419225"/>
                    </a:xfrm>
                    <a:prstGeom prst="rect">
                      <a:avLst/>
                    </a:prstGeom>
                    <a:ln>
                      <a:solidFill>
                        <a:schemeClr val="tx1"/>
                      </a:solidFill>
                    </a:ln>
                  </pic:spPr>
                </pic:pic>
              </a:graphicData>
            </a:graphic>
          </wp:inline>
        </w:drawing>
      </w:r>
      <w:r>
        <w:t xml:space="preserve">        </w:t>
      </w:r>
      <w:r>
        <w:rPr>
          <w:noProof/>
        </w:rPr>
        <w:drawing>
          <wp:inline distT="0" distB="0" distL="0" distR="0" wp14:anchorId="27C8B215" wp14:editId="64F9FC2D">
            <wp:extent cx="2574356" cy="1447800"/>
            <wp:effectExtent l="19050" t="19050" r="0" b="0"/>
            <wp:docPr id="13489064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4356" cy="1447800"/>
                    </a:xfrm>
                    <a:prstGeom prst="rect">
                      <a:avLst/>
                    </a:prstGeom>
                    <a:ln>
                      <a:solidFill>
                        <a:schemeClr val="tx1"/>
                      </a:solidFill>
                    </a:ln>
                  </pic:spPr>
                </pic:pic>
              </a:graphicData>
            </a:graphic>
          </wp:inline>
        </w:drawing>
      </w:r>
    </w:p>
    <w:p w14:paraId="4041D86E" w14:textId="77777777" w:rsidR="000108ED" w:rsidRDefault="000108ED" w:rsidP="0096777B">
      <w:pPr>
        <w:spacing w:after="0" w:line="240" w:lineRule="auto"/>
      </w:pPr>
    </w:p>
    <w:p w14:paraId="3918D824" w14:textId="790AB68E" w:rsidR="000108ED" w:rsidRDefault="04BCAABA" w:rsidP="7B227132">
      <w:pPr>
        <w:spacing w:after="0" w:line="240" w:lineRule="auto"/>
      </w:pPr>
      <w:r>
        <w:rPr>
          <w:noProof/>
        </w:rPr>
        <w:drawing>
          <wp:inline distT="0" distB="0" distL="0" distR="0" wp14:anchorId="20884BBB" wp14:editId="6994DF2A">
            <wp:extent cx="2562225" cy="1440180"/>
            <wp:effectExtent l="19050" t="19050" r="9525" b="7620"/>
            <wp:docPr id="21219250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2225" cy="1440180"/>
                    </a:xfrm>
                    <a:prstGeom prst="rect">
                      <a:avLst/>
                    </a:prstGeom>
                    <a:ln>
                      <a:solidFill>
                        <a:schemeClr val="tx1"/>
                      </a:solidFill>
                    </a:ln>
                  </pic:spPr>
                </pic:pic>
              </a:graphicData>
            </a:graphic>
          </wp:inline>
        </w:drawing>
      </w:r>
    </w:p>
    <w:p w14:paraId="0928BCC4" w14:textId="77777777" w:rsidR="000108ED" w:rsidRDefault="000108ED" w:rsidP="0096777B">
      <w:pPr>
        <w:spacing w:after="0" w:line="240" w:lineRule="auto"/>
      </w:pPr>
    </w:p>
    <w:p w14:paraId="7ADE5CF4" w14:textId="77777777" w:rsidR="000108ED" w:rsidRDefault="000108ED" w:rsidP="0096777B">
      <w:pPr>
        <w:spacing w:after="0" w:line="240" w:lineRule="auto"/>
      </w:pPr>
    </w:p>
    <w:p w14:paraId="3FA0EDDC" w14:textId="77777777" w:rsidR="000108ED" w:rsidRDefault="000108ED" w:rsidP="0096777B">
      <w:pPr>
        <w:spacing w:after="0" w:line="240" w:lineRule="auto"/>
      </w:pPr>
    </w:p>
    <w:p w14:paraId="1BD1D615" w14:textId="77777777" w:rsidR="000108ED" w:rsidRDefault="000108ED" w:rsidP="0096777B">
      <w:pPr>
        <w:spacing w:after="0" w:line="240" w:lineRule="auto"/>
      </w:pPr>
    </w:p>
    <w:p w14:paraId="5C0EB034" w14:textId="77777777" w:rsidR="000108ED" w:rsidRDefault="000108ED" w:rsidP="0096777B">
      <w:pPr>
        <w:spacing w:after="0" w:line="240" w:lineRule="auto"/>
      </w:pPr>
    </w:p>
    <w:p w14:paraId="3A8AAD28" w14:textId="77777777" w:rsidR="000108ED" w:rsidRDefault="000108ED" w:rsidP="0096777B">
      <w:pPr>
        <w:spacing w:after="0" w:line="240" w:lineRule="auto"/>
      </w:pPr>
    </w:p>
    <w:p w14:paraId="7521B171" w14:textId="77777777" w:rsidR="000108ED" w:rsidRDefault="000108ED" w:rsidP="0096777B">
      <w:pPr>
        <w:spacing w:after="0" w:line="240" w:lineRule="auto"/>
      </w:pPr>
    </w:p>
    <w:p w14:paraId="445C1F1F" w14:textId="77777777" w:rsidR="000108ED" w:rsidRDefault="000108ED" w:rsidP="0096777B">
      <w:pPr>
        <w:spacing w:after="0" w:line="240" w:lineRule="auto"/>
      </w:pPr>
    </w:p>
    <w:p w14:paraId="2A88F599" w14:textId="57C2D138" w:rsidR="00166DB0" w:rsidRDefault="53511DEF" w:rsidP="7B227132">
      <w:pPr>
        <w:spacing w:after="0" w:line="240" w:lineRule="auto"/>
      </w:pPr>
      <w:r>
        <w:t xml:space="preserve">     </w:t>
      </w:r>
    </w:p>
    <w:p w14:paraId="105553D8" w14:textId="77777777" w:rsidR="00166DB0" w:rsidRDefault="00166DB0" w:rsidP="57B3F8FB">
      <w:pPr>
        <w:spacing w:after="0" w:line="240" w:lineRule="auto"/>
      </w:pPr>
    </w:p>
    <w:p w14:paraId="6D1B8263" w14:textId="0FF9C269" w:rsidR="00166DB0" w:rsidRDefault="3181A792" w:rsidP="7B227132">
      <w:pPr>
        <w:spacing w:after="0" w:line="240" w:lineRule="auto"/>
      </w:pPr>
      <w:r>
        <w:rPr>
          <w:noProof/>
        </w:rPr>
        <w:drawing>
          <wp:inline distT="0" distB="0" distL="0" distR="0" wp14:anchorId="64C21B13" wp14:editId="697C626F">
            <wp:extent cx="2490470" cy="1400175"/>
            <wp:effectExtent l="19050" t="19050" r="5080" b="9525"/>
            <wp:docPr id="16653304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0470" cy="1400175"/>
                    </a:xfrm>
                    <a:prstGeom prst="rect">
                      <a:avLst/>
                    </a:prstGeom>
                    <a:ln>
                      <a:solidFill>
                        <a:schemeClr val="tx1"/>
                      </a:solidFill>
                    </a:ln>
                  </pic:spPr>
                </pic:pic>
              </a:graphicData>
            </a:graphic>
          </wp:inline>
        </w:drawing>
      </w:r>
      <w:r>
        <w:t xml:space="preserve">           </w:t>
      </w:r>
      <w:r>
        <w:rPr>
          <w:noProof/>
        </w:rPr>
        <w:drawing>
          <wp:inline distT="0" distB="0" distL="0" distR="0" wp14:anchorId="728E8FF5" wp14:editId="32A03050">
            <wp:extent cx="2580005" cy="1450340"/>
            <wp:effectExtent l="19050" t="19050" r="0" b="0"/>
            <wp:docPr id="19456051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0005" cy="1450340"/>
                    </a:xfrm>
                    <a:prstGeom prst="rect">
                      <a:avLst/>
                    </a:prstGeom>
                    <a:ln>
                      <a:solidFill>
                        <a:schemeClr val="tx1"/>
                      </a:solidFill>
                    </a:ln>
                  </pic:spPr>
                </pic:pic>
              </a:graphicData>
            </a:graphic>
          </wp:inline>
        </w:drawing>
      </w:r>
    </w:p>
    <w:p w14:paraId="0E280C21" w14:textId="77777777" w:rsidR="00166DB0" w:rsidRDefault="00166DB0" w:rsidP="57B3F8FB">
      <w:pPr>
        <w:spacing w:after="0" w:line="240" w:lineRule="auto"/>
      </w:pPr>
    </w:p>
    <w:p w14:paraId="323619B0" w14:textId="4BE65FC4" w:rsidR="00166DB0" w:rsidRDefault="3181A792" w:rsidP="7B227132">
      <w:pPr>
        <w:spacing w:after="0" w:line="240" w:lineRule="auto"/>
      </w:pPr>
      <w:r>
        <w:rPr>
          <w:noProof/>
        </w:rPr>
        <w:drawing>
          <wp:inline distT="0" distB="0" distL="0" distR="0" wp14:anchorId="1DBBAE6F" wp14:editId="636EF853">
            <wp:extent cx="2505075" cy="1408430"/>
            <wp:effectExtent l="19050" t="19050" r="9525" b="1270"/>
            <wp:docPr id="13848588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5075" cy="1408430"/>
                    </a:xfrm>
                    <a:prstGeom prst="rect">
                      <a:avLst/>
                    </a:prstGeom>
                    <a:ln>
                      <a:solidFill>
                        <a:schemeClr val="tx1"/>
                      </a:solidFill>
                    </a:ln>
                  </pic:spPr>
                </pic:pic>
              </a:graphicData>
            </a:graphic>
          </wp:inline>
        </w:drawing>
      </w:r>
      <w:r>
        <w:t xml:space="preserve">         </w:t>
      </w:r>
      <w:r>
        <w:rPr>
          <w:noProof/>
        </w:rPr>
        <w:drawing>
          <wp:inline distT="0" distB="0" distL="0" distR="0" wp14:anchorId="0D9F28C7" wp14:editId="34028BB0">
            <wp:extent cx="2540000" cy="1428750"/>
            <wp:effectExtent l="19050" t="19050" r="0" b="0"/>
            <wp:docPr id="3481637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0000" cy="1428750"/>
                    </a:xfrm>
                    <a:prstGeom prst="rect">
                      <a:avLst/>
                    </a:prstGeom>
                    <a:ln>
                      <a:solidFill>
                        <a:schemeClr val="tx1"/>
                      </a:solidFill>
                    </a:ln>
                  </pic:spPr>
                </pic:pic>
              </a:graphicData>
            </a:graphic>
          </wp:inline>
        </w:drawing>
      </w:r>
    </w:p>
    <w:p w14:paraId="4BF1FAF1" w14:textId="77777777" w:rsidR="00166DB0" w:rsidRDefault="00166DB0" w:rsidP="57B3F8FB">
      <w:pPr>
        <w:spacing w:after="0" w:line="240" w:lineRule="auto"/>
      </w:pPr>
    </w:p>
    <w:p w14:paraId="0F4F59C9" w14:textId="59968A28" w:rsidR="00166DB0" w:rsidRDefault="3181A792" w:rsidP="7B227132">
      <w:pPr>
        <w:spacing w:after="0" w:line="240" w:lineRule="auto"/>
      </w:pPr>
      <w:r>
        <w:rPr>
          <w:noProof/>
        </w:rPr>
        <w:drawing>
          <wp:inline distT="0" distB="0" distL="0" distR="0" wp14:anchorId="10F0B310" wp14:editId="0B8C59D1">
            <wp:extent cx="2495550" cy="1403350"/>
            <wp:effectExtent l="19050" t="19050" r="0" b="6350"/>
            <wp:docPr id="7044776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5550" cy="1403350"/>
                    </a:xfrm>
                    <a:prstGeom prst="rect">
                      <a:avLst/>
                    </a:prstGeom>
                    <a:ln>
                      <a:solidFill>
                        <a:schemeClr val="tx1"/>
                      </a:solidFill>
                    </a:ln>
                  </pic:spPr>
                </pic:pic>
              </a:graphicData>
            </a:graphic>
          </wp:inline>
        </w:drawing>
      </w:r>
      <w:r>
        <w:t xml:space="preserve">         </w:t>
      </w:r>
      <w:r>
        <w:rPr>
          <w:noProof/>
        </w:rPr>
        <w:drawing>
          <wp:inline distT="0" distB="0" distL="0" distR="0" wp14:anchorId="67A07B39" wp14:editId="7138FFF7">
            <wp:extent cx="2531745" cy="1423670"/>
            <wp:effectExtent l="19050" t="19050" r="1905" b="5080"/>
            <wp:docPr id="3317985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1745" cy="1423670"/>
                    </a:xfrm>
                    <a:prstGeom prst="rect">
                      <a:avLst/>
                    </a:prstGeom>
                    <a:ln>
                      <a:solidFill>
                        <a:schemeClr val="tx1"/>
                      </a:solidFill>
                    </a:ln>
                  </pic:spPr>
                </pic:pic>
              </a:graphicData>
            </a:graphic>
          </wp:inline>
        </w:drawing>
      </w:r>
    </w:p>
    <w:p w14:paraId="56186217" w14:textId="77777777" w:rsidR="00166DB0" w:rsidRDefault="00166DB0" w:rsidP="57B3F8FB">
      <w:pPr>
        <w:spacing w:after="0" w:line="240" w:lineRule="auto"/>
      </w:pPr>
    </w:p>
    <w:p w14:paraId="0134F0E1" w14:textId="5918CB24" w:rsidR="000108ED" w:rsidRDefault="5ACC2CEF" w:rsidP="7B227132">
      <w:pPr>
        <w:spacing w:after="0" w:line="240" w:lineRule="auto"/>
      </w:pPr>
      <w:r>
        <w:rPr>
          <w:noProof/>
        </w:rPr>
        <w:drawing>
          <wp:inline distT="0" distB="0" distL="0" distR="0" wp14:anchorId="39C048E5" wp14:editId="5984D96A">
            <wp:extent cx="2505075" cy="1408430"/>
            <wp:effectExtent l="19050" t="19050" r="9525" b="1270"/>
            <wp:docPr id="15915949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05075" cy="1408430"/>
                    </a:xfrm>
                    <a:prstGeom prst="rect">
                      <a:avLst/>
                    </a:prstGeom>
                    <a:ln>
                      <a:solidFill>
                        <a:schemeClr val="tx1"/>
                      </a:solidFill>
                    </a:ln>
                  </pic:spPr>
                </pic:pic>
              </a:graphicData>
            </a:graphic>
          </wp:inline>
        </w:drawing>
      </w:r>
      <w:r>
        <w:t xml:space="preserve">         </w:t>
      </w:r>
      <w:r>
        <w:rPr>
          <w:noProof/>
        </w:rPr>
        <w:drawing>
          <wp:inline distT="0" distB="0" distL="0" distR="0" wp14:anchorId="17EE633B" wp14:editId="17C4F9AC">
            <wp:extent cx="2527300" cy="1421130"/>
            <wp:effectExtent l="19050" t="19050" r="6350" b="7620"/>
            <wp:docPr id="18809604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7300" cy="1421130"/>
                    </a:xfrm>
                    <a:prstGeom prst="rect">
                      <a:avLst/>
                    </a:prstGeom>
                    <a:ln>
                      <a:solidFill>
                        <a:schemeClr val="tx1"/>
                      </a:solidFill>
                    </a:ln>
                  </pic:spPr>
                </pic:pic>
              </a:graphicData>
            </a:graphic>
          </wp:inline>
        </w:drawing>
      </w:r>
    </w:p>
    <w:p w14:paraId="67098FAC" w14:textId="77777777" w:rsidR="000108ED" w:rsidRDefault="000108ED" w:rsidP="00B57AA2">
      <w:pPr>
        <w:spacing w:after="0" w:line="240" w:lineRule="auto"/>
      </w:pPr>
    </w:p>
    <w:p w14:paraId="74D9B291" w14:textId="77777777" w:rsidR="000108ED" w:rsidRDefault="000108ED" w:rsidP="00B57AA2">
      <w:pPr>
        <w:spacing w:after="0" w:line="240" w:lineRule="auto"/>
      </w:pPr>
    </w:p>
    <w:p w14:paraId="5EA45E5C" w14:textId="43270E16" w:rsidR="000108ED" w:rsidRDefault="3181A792" w:rsidP="7B227132">
      <w:pPr>
        <w:spacing w:after="0" w:line="240" w:lineRule="auto"/>
      </w:pPr>
      <w:r>
        <w:t xml:space="preserve">         </w:t>
      </w:r>
    </w:p>
    <w:p w14:paraId="0F9656A4" w14:textId="7548C198" w:rsidR="7B227132" w:rsidRDefault="7B227132" w:rsidP="7B227132">
      <w:pPr>
        <w:spacing w:after="0" w:line="240" w:lineRule="auto"/>
      </w:pPr>
    </w:p>
    <w:p w14:paraId="200BBE09" w14:textId="5C1F8FF7" w:rsidR="7B227132" w:rsidRDefault="7B227132" w:rsidP="7B227132">
      <w:pPr>
        <w:spacing w:after="0" w:line="240" w:lineRule="auto"/>
      </w:pPr>
    </w:p>
    <w:p w14:paraId="62C4C8A9" w14:textId="77777777" w:rsidR="000108ED" w:rsidRDefault="000108ED" w:rsidP="00B57AA2">
      <w:pPr>
        <w:spacing w:after="0" w:line="240" w:lineRule="auto"/>
      </w:pPr>
    </w:p>
    <w:p w14:paraId="25039A25" w14:textId="63584623" w:rsidR="000108ED" w:rsidRDefault="000108ED" w:rsidP="7B227132">
      <w:pPr>
        <w:spacing w:after="0" w:line="240" w:lineRule="auto"/>
      </w:pPr>
    </w:p>
    <w:p w14:paraId="3252E20C" w14:textId="70A1C876" w:rsidR="000108ED" w:rsidRDefault="19784C7F" w:rsidP="7B227132">
      <w:pPr>
        <w:spacing w:after="0" w:line="240" w:lineRule="auto"/>
      </w:pPr>
      <w:r>
        <w:t xml:space="preserve"> </w:t>
      </w:r>
      <w:r w:rsidR="1CA8F5D3">
        <w:t xml:space="preserve">     </w:t>
      </w:r>
    </w:p>
    <w:p w14:paraId="30B6BA5B" w14:textId="77777777" w:rsidR="000108ED" w:rsidRDefault="000108ED" w:rsidP="00B57AA2">
      <w:pPr>
        <w:spacing w:after="0" w:line="240" w:lineRule="auto"/>
      </w:pPr>
    </w:p>
    <w:p w14:paraId="6D180049" w14:textId="0CAFB526" w:rsidR="000108ED" w:rsidRDefault="1CA8F5D3" w:rsidP="7B227132">
      <w:pPr>
        <w:spacing w:after="0" w:line="240" w:lineRule="auto"/>
      </w:pPr>
      <w:r>
        <w:t xml:space="preserve">      </w:t>
      </w:r>
    </w:p>
    <w:p w14:paraId="4CCFD872" w14:textId="3BC789C2" w:rsidR="000108ED" w:rsidRDefault="000108ED" w:rsidP="7B227132">
      <w:pPr>
        <w:spacing w:after="0" w:line="240" w:lineRule="auto"/>
      </w:pPr>
    </w:p>
    <w:p w14:paraId="5CAF64DB" w14:textId="6B0A4740" w:rsidR="000108ED" w:rsidRDefault="1CA8F5D3" w:rsidP="7B227132">
      <w:pPr>
        <w:spacing w:after="0" w:line="240" w:lineRule="auto"/>
      </w:pPr>
      <w:r>
        <w:t xml:space="preserve">     </w:t>
      </w:r>
    </w:p>
    <w:p w14:paraId="4FBCFE6C" w14:textId="1910CACA" w:rsidR="000108ED" w:rsidRDefault="2240B0E7" w:rsidP="7B227132">
      <w:pPr>
        <w:spacing w:after="0" w:line="240" w:lineRule="auto"/>
      </w:pPr>
      <w:r>
        <w:rPr>
          <w:noProof/>
        </w:rPr>
        <w:drawing>
          <wp:inline distT="0" distB="0" distL="0" distR="0" wp14:anchorId="132E0EE6" wp14:editId="2FBEBEDA">
            <wp:extent cx="2557145" cy="1438275"/>
            <wp:effectExtent l="19050" t="19050" r="0" b="9525"/>
            <wp:docPr id="58933925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7145" cy="1438275"/>
                    </a:xfrm>
                    <a:prstGeom prst="rect">
                      <a:avLst/>
                    </a:prstGeom>
                    <a:ln>
                      <a:solidFill>
                        <a:schemeClr val="tx1"/>
                      </a:solidFill>
                    </a:ln>
                  </pic:spPr>
                </pic:pic>
              </a:graphicData>
            </a:graphic>
          </wp:inline>
        </w:drawing>
      </w:r>
      <w:r>
        <w:t xml:space="preserve">         </w:t>
      </w:r>
      <w:r>
        <w:rPr>
          <w:noProof/>
        </w:rPr>
        <w:drawing>
          <wp:inline distT="0" distB="0" distL="0" distR="0" wp14:anchorId="39D7CE2E" wp14:editId="2EE332E8">
            <wp:extent cx="2506345" cy="1457325"/>
            <wp:effectExtent l="19050" t="19050" r="8255" b="9525"/>
            <wp:docPr id="142560603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6345" cy="1457325"/>
                    </a:xfrm>
                    <a:prstGeom prst="rect">
                      <a:avLst/>
                    </a:prstGeom>
                    <a:ln>
                      <a:solidFill>
                        <a:schemeClr val="tx1"/>
                      </a:solidFill>
                    </a:ln>
                  </pic:spPr>
                </pic:pic>
              </a:graphicData>
            </a:graphic>
          </wp:inline>
        </w:drawing>
      </w:r>
    </w:p>
    <w:p w14:paraId="20795F69" w14:textId="77777777" w:rsidR="000108ED" w:rsidRDefault="000108ED" w:rsidP="00B57AA2">
      <w:pPr>
        <w:spacing w:after="0" w:line="240" w:lineRule="auto"/>
      </w:pPr>
    </w:p>
    <w:p w14:paraId="6B4E0161" w14:textId="5CCFCD0D" w:rsidR="000108ED" w:rsidRDefault="2240B0E7" w:rsidP="7B227132">
      <w:pPr>
        <w:spacing w:after="0" w:line="240" w:lineRule="auto"/>
      </w:pPr>
      <w:r>
        <w:rPr>
          <w:noProof/>
        </w:rPr>
        <w:drawing>
          <wp:inline distT="0" distB="0" distL="0" distR="0" wp14:anchorId="25EB4FEB" wp14:editId="63FB021F">
            <wp:extent cx="2466975" cy="1386840"/>
            <wp:effectExtent l="19050" t="19050" r="9525" b="3810"/>
            <wp:docPr id="17984522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6975" cy="1386840"/>
                    </a:xfrm>
                    <a:prstGeom prst="rect">
                      <a:avLst/>
                    </a:prstGeom>
                    <a:ln>
                      <a:solidFill>
                        <a:schemeClr val="tx1"/>
                      </a:solidFill>
                    </a:ln>
                  </pic:spPr>
                </pic:pic>
              </a:graphicData>
            </a:graphic>
          </wp:inline>
        </w:drawing>
      </w:r>
      <w:r>
        <w:t xml:space="preserve">           </w:t>
      </w:r>
      <w:r>
        <w:rPr>
          <w:noProof/>
        </w:rPr>
        <w:drawing>
          <wp:inline distT="0" distB="0" distL="0" distR="0" wp14:anchorId="5A8C5303" wp14:editId="00D46A56">
            <wp:extent cx="2489200" cy="1400175"/>
            <wp:effectExtent l="19050" t="19050" r="6350" b="9525"/>
            <wp:docPr id="16237824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9200" cy="1400175"/>
                    </a:xfrm>
                    <a:prstGeom prst="rect">
                      <a:avLst/>
                    </a:prstGeom>
                    <a:ln>
                      <a:solidFill>
                        <a:schemeClr val="tx1"/>
                      </a:solidFill>
                    </a:ln>
                  </pic:spPr>
                </pic:pic>
              </a:graphicData>
            </a:graphic>
          </wp:inline>
        </w:drawing>
      </w:r>
    </w:p>
    <w:p w14:paraId="4DECE760" w14:textId="130DDBE0" w:rsidR="7B227132" w:rsidRDefault="7B227132" w:rsidP="7B227132">
      <w:pPr>
        <w:spacing w:after="0" w:line="240" w:lineRule="auto"/>
      </w:pPr>
    </w:p>
    <w:p w14:paraId="47BE51F0" w14:textId="24F4E5E7" w:rsidR="7B227132" w:rsidRDefault="7B227132" w:rsidP="7B227132">
      <w:pPr>
        <w:spacing w:after="0" w:line="240" w:lineRule="auto"/>
      </w:pPr>
    </w:p>
    <w:p w14:paraId="1DF7EB40" w14:textId="1F3676CA" w:rsidR="000108ED" w:rsidRDefault="2240B0E7" w:rsidP="7B227132">
      <w:pPr>
        <w:spacing w:after="0" w:line="240" w:lineRule="auto"/>
      </w:pPr>
      <w:r>
        <w:rPr>
          <w:noProof/>
        </w:rPr>
        <w:drawing>
          <wp:inline distT="0" distB="0" distL="0" distR="0" wp14:anchorId="759BF724" wp14:editId="5E361A47">
            <wp:extent cx="2667000" cy="1499870"/>
            <wp:effectExtent l="19050" t="19050" r="0" b="5080"/>
            <wp:docPr id="95240452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4">
                      <a:extLst>
                        <a:ext uri="{28A0092B-C50C-407E-A947-70E740481C1C}">
                          <a14:useLocalDpi xmlns:a14="http://schemas.microsoft.com/office/drawing/2010/main" val="0"/>
                        </a:ext>
                      </a:extLst>
                    </a:blip>
                    <a:stretch>
                      <a:fillRect/>
                    </a:stretch>
                  </pic:blipFill>
                  <pic:spPr>
                    <a:xfrm>
                      <a:off x="0" y="0"/>
                      <a:ext cx="2667000" cy="1499870"/>
                    </a:xfrm>
                    <a:prstGeom prst="rect">
                      <a:avLst/>
                    </a:prstGeom>
                    <a:ln>
                      <a:solidFill>
                        <a:schemeClr val="tx1"/>
                      </a:solidFill>
                    </a:ln>
                  </pic:spPr>
                </pic:pic>
              </a:graphicData>
            </a:graphic>
          </wp:inline>
        </w:drawing>
      </w:r>
      <w:r>
        <w:t xml:space="preserve">         </w:t>
      </w:r>
      <w:r>
        <w:rPr>
          <w:noProof/>
        </w:rPr>
        <w:drawing>
          <wp:inline distT="0" distB="0" distL="0" distR="0" wp14:anchorId="68EDD41F" wp14:editId="23219FAC">
            <wp:extent cx="2677160" cy="1504950"/>
            <wp:effectExtent l="19050" t="19050" r="8890" b="0"/>
            <wp:docPr id="119505991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35">
                      <a:extLst>
                        <a:ext uri="{28A0092B-C50C-407E-A947-70E740481C1C}">
                          <a14:useLocalDpi xmlns:a14="http://schemas.microsoft.com/office/drawing/2010/main" val="0"/>
                        </a:ext>
                      </a:extLst>
                    </a:blip>
                    <a:stretch>
                      <a:fillRect/>
                    </a:stretch>
                  </pic:blipFill>
                  <pic:spPr>
                    <a:xfrm>
                      <a:off x="0" y="0"/>
                      <a:ext cx="2677160" cy="1504950"/>
                    </a:xfrm>
                    <a:prstGeom prst="rect">
                      <a:avLst/>
                    </a:prstGeom>
                    <a:ln>
                      <a:solidFill>
                        <a:schemeClr val="tx1"/>
                      </a:solidFill>
                    </a:ln>
                  </pic:spPr>
                </pic:pic>
              </a:graphicData>
            </a:graphic>
          </wp:inline>
        </w:drawing>
      </w:r>
    </w:p>
    <w:p w14:paraId="0DD6E778" w14:textId="5600761A" w:rsidR="1CA8F5D3" w:rsidRDefault="1CA8F5D3" w:rsidP="7B227132">
      <w:pPr>
        <w:spacing w:after="0" w:line="240" w:lineRule="auto"/>
      </w:pPr>
      <w:r>
        <w:t xml:space="preserve">  </w:t>
      </w:r>
    </w:p>
    <w:p w14:paraId="110FB67D" w14:textId="18ACB575" w:rsidR="00AC741A" w:rsidRDefault="00AC741A" w:rsidP="7B227132">
      <w:pPr>
        <w:spacing w:after="0" w:line="240" w:lineRule="auto"/>
      </w:pPr>
    </w:p>
    <w:p w14:paraId="22D8A2EB" w14:textId="1851067F" w:rsidR="000B0548" w:rsidRDefault="00B57AA2" w:rsidP="00B57AA2">
      <w:pPr>
        <w:spacing w:after="0" w:line="240" w:lineRule="auto"/>
      </w:pPr>
      <w:r>
        <w:t xml:space="preserve">CR 1-9 outlines the CACC program in schools, what the school needs to provide, and what the CA Military Department or Cadet Corps </w:t>
      </w:r>
      <w:r w:rsidR="002C068C">
        <w:t>can</w:t>
      </w:r>
      <w:r>
        <w:t xml:space="preserve"> provide to a school starting up a new program. Much of this is going to be situationally dependent on current budgets at the school and Military Department.</w:t>
      </w:r>
    </w:p>
    <w:p w14:paraId="6BEECC1D" w14:textId="77777777" w:rsidR="00B57AA2" w:rsidRDefault="00B57AA2" w:rsidP="00B57AA2">
      <w:pPr>
        <w:spacing w:after="0" w:line="240" w:lineRule="auto"/>
      </w:pPr>
    </w:p>
    <w:p w14:paraId="43195DF6" w14:textId="77777777" w:rsidR="00127DAC" w:rsidRPr="003A3CD8" w:rsidRDefault="00127DAC" w:rsidP="004357CA">
      <w:pPr>
        <w:pStyle w:val="Heading3"/>
        <w:rPr>
          <w:rFonts w:asciiTheme="minorHAnsi" w:hAnsiTheme="minorHAnsi"/>
        </w:rPr>
      </w:pPr>
      <w:bookmarkStart w:id="5" w:name="_Toc51686875"/>
      <w:r>
        <w:rPr>
          <w:rFonts w:asciiTheme="minorHAnsi" w:hAnsiTheme="minorHAnsi"/>
        </w:rPr>
        <w:t>B2</w:t>
      </w:r>
      <w:r w:rsidRPr="003A3CD8">
        <w:rPr>
          <w:rFonts w:asciiTheme="minorHAnsi" w:hAnsiTheme="minorHAnsi"/>
        </w:rPr>
        <w:t xml:space="preserve">.  </w:t>
      </w:r>
      <w:r>
        <w:rPr>
          <w:rFonts w:asciiTheme="minorHAnsi" w:hAnsiTheme="minorHAnsi"/>
        </w:rPr>
        <w:t>Safety (S-2) Regulation</w:t>
      </w:r>
      <w:r w:rsidR="00693E12">
        <w:rPr>
          <w:rFonts w:asciiTheme="minorHAnsi" w:hAnsiTheme="minorHAnsi"/>
        </w:rPr>
        <w:t xml:space="preserve"> CR 2-1</w:t>
      </w:r>
      <w:bookmarkEnd w:id="5"/>
    </w:p>
    <w:p w14:paraId="3F366FB9" w14:textId="77777777" w:rsidR="00B04AF3" w:rsidRDefault="00127DAC" w:rsidP="004357CA">
      <w:pPr>
        <w:spacing w:after="0" w:line="240" w:lineRule="auto"/>
        <w:rPr>
          <w:rFonts w:cstheme="minorHAnsi"/>
        </w:rPr>
      </w:pPr>
      <w:r>
        <w:rPr>
          <w:rFonts w:cstheme="minorHAnsi"/>
        </w:rPr>
        <w:t xml:space="preserve">There is only one regulation that falls under the oversight of the S2 (Safety &amp; Security Officer), CR 2-1, </w:t>
      </w:r>
      <w:r w:rsidR="00B04AF3">
        <w:rPr>
          <w:rFonts w:cstheme="minorHAnsi"/>
        </w:rPr>
        <w:t>Safety, Risk Management, Environmental &amp; Cadet Protection.  The subjects listed in the title are well outlined in the regulation. All are important aspects of the general subject of Safety and keeping cadet operations safe and secure.</w:t>
      </w:r>
    </w:p>
    <w:p w14:paraId="2668DF61" w14:textId="77777777" w:rsidR="00B04AF3" w:rsidRDefault="00B04AF3" w:rsidP="004357CA">
      <w:pPr>
        <w:spacing w:after="0" w:line="240" w:lineRule="auto"/>
        <w:rPr>
          <w:rFonts w:cstheme="minorHAnsi"/>
        </w:rPr>
      </w:pPr>
    </w:p>
    <w:p w14:paraId="204E578B" w14:textId="5EE6E625" w:rsidR="00B04AF3" w:rsidRDefault="00B04AF3" w:rsidP="004357CA">
      <w:pPr>
        <w:spacing w:after="0" w:line="240" w:lineRule="auto"/>
        <w:rPr>
          <w:rFonts w:cstheme="minorHAnsi"/>
        </w:rPr>
      </w:pPr>
      <w:r>
        <w:rPr>
          <w:rFonts w:cstheme="minorHAnsi"/>
        </w:rPr>
        <w:t xml:space="preserve">     a. </w:t>
      </w:r>
      <w:r w:rsidRPr="0094374C">
        <w:rPr>
          <w:rFonts w:cstheme="minorHAnsi"/>
          <w:b/>
        </w:rPr>
        <w:t>Safety</w:t>
      </w:r>
      <w:r>
        <w:rPr>
          <w:rFonts w:cstheme="minorHAnsi"/>
        </w:rPr>
        <w:t xml:space="preserve">. It is an expectation that safety training be incorporated into all CACC instructional standards. We teach </w:t>
      </w:r>
      <w:r w:rsidR="00707A55">
        <w:rPr>
          <w:rFonts w:cstheme="minorHAnsi"/>
        </w:rPr>
        <w:t>c</w:t>
      </w:r>
      <w:r>
        <w:rPr>
          <w:rFonts w:cstheme="minorHAnsi"/>
        </w:rPr>
        <w:t xml:space="preserve">adets about the hazards present during training and how they can be mitigated and reduced. Almost all the training we conduct in the Cadet Corps encounters some type of hazard, and it is a leader’s (and all </w:t>
      </w:r>
      <w:r w:rsidR="00707A55">
        <w:rPr>
          <w:rFonts w:cstheme="minorHAnsi"/>
        </w:rPr>
        <w:t>c</w:t>
      </w:r>
      <w:r>
        <w:rPr>
          <w:rFonts w:cstheme="minorHAnsi"/>
        </w:rPr>
        <w:t xml:space="preserve">adets’) responsibility to note hazards and work to ensure they don’t cause </w:t>
      </w:r>
      <w:r>
        <w:rPr>
          <w:rFonts w:cstheme="minorHAnsi"/>
        </w:rPr>
        <w:lastRenderedPageBreak/>
        <w:t xml:space="preserve">the injury, illness, or damage they are capable of.  The major common hazards are dehydration, cold and heat injuries, horseplay, uneven terrain, hygiene and sanitation issues, and medical issues. The Cadet Corps uses the Army’s risk assessment process to identify, assess, and reduce the effects of hazards through </w:t>
      </w:r>
      <w:r w:rsidR="005D418B">
        <w:rPr>
          <w:rFonts w:cstheme="minorHAnsi"/>
        </w:rPr>
        <w:t xml:space="preserve">focus of leaders and </w:t>
      </w:r>
      <w:r w:rsidR="00707A55">
        <w:rPr>
          <w:rFonts w:cstheme="minorHAnsi"/>
        </w:rPr>
        <w:t>c</w:t>
      </w:r>
      <w:r w:rsidR="005D418B">
        <w:rPr>
          <w:rFonts w:cstheme="minorHAnsi"/>
        </w:rPr>
        <w:t>adets.</w:t>
      </w:r>
    </w:p>
    <w:p w14:paraId="78813806" w14:textId="77777777" w:rsidR="00B04AF3" w:rsidRDefault="00B04AF3" w:rsidP="004357CA">
      <w:pPr>
        <w:spacing w:after="0" w:line="240" w:lineRule="auto"/>
        <w:rPr>
          <w:rFonts w:cstheme="minorHAnsi"/>
        </w:rPr>
      </w:pPr>
    </w:p>
    <w:p w14:paraId="104F37CB" w14:textId="3E1E4C4E" w:rsidR="00B04AF3" w:rsidRDefault="005D418B" w:rsidP="004357CA">
      <w:pPr>
        <w:spacing w:after="0" w:line="240" w:lineRule="auto"/>
        <w:rPr>
          <w:rFonts w:cstheme="minorHAnsi"/>
        </w:rPr>
      </w:pPr>
      <w:r>
        <w:rPr>
          <w:rFonts w:cstheme="minorHAnsi"/>
        </w:rPr>
        <w:t xml:space="preserve">     b. </w:t>
      </w:r>
      <w:r w:rsidRPr="0094374C">
        <w:rPr>
          <w:rFonts w:cstheme="minorHAnsi"/>
          <w:b/>
        </w:rPr>
        <w:t>Risk Management (RM).</w:t>
      </w:r>
      <w:r>
        <w:rPr>
          <w:rFonts w:cstheme="minorHAnsi"/>
        </w:rPr>
        <w:t xml:space="preserve">  RM is the process of identifying, assessing, and controlling risks arising from </w:t>
      </w:r>
      <w:r w:rsidR="004F41DA">
        <w:rPr>
          <w:rFonts w:cstheme="minorHAnsi"/>
        </w:rPr>
        <w:t>c</w:t>
      </w:r>
      <w:r>
        <w:rPr>
          <w:rFonts w:cstheme="minorHAnsi"/>
        </w:rPr>
        <w:t>adet activities</w:t>
      </w:r>
      <w:r w:rsidR="00C71585">
        <w:rPr>
          <w:rFonts w:cstheme="minorHAnsi"/>
        </w:rPr>
        <w:t>,</w:t>
      </w:r>
      <w:r>
        <w:rPr>
          <w:rFonts w:cstheme="minorHAnsi"/>
        </w:rPr>
        <w:t xml:space="preserve"> and making decisions that balance risk costs with mission benefits.  There are five steps in the process:</w:t>
      </w:r>
    </w:p>
    <w:p w14:paraId="4A1C12BB" w14:textId="77777777" w:rsidR="005D418B" w:rsidRDefault="005D418B" w:rsidP="004357CA">
      <w:pPr>
        <w:spacing w:after="0" w:line="240" w:lineRule="auto"/>
        <w:rPr>
          <w:rFonts w:cstheme="minorHAnsi"/>
        </w:rPr>
      </w:pPr>
    </w:p>
    <w:p w14:paraId="32075B50" w14:textId="77777777" w:rsidR="005D418B" w:rsidRPr="005D418B" w:rsidRDefault="005D418B" w:rsidP="005D418B">
      <w:pPr>
        <w:autoSpaceDE w:val="0"/>
        <w:autoSpaceDN w:val="0"/>
        <w:adjustRightInd w:val="0"/>
        <w:spacing w:after="0" w:line="240" w:lineRule="auto"/>
        <w:rPr>
          <w:rFonts w:cstheme="minorHAnsi"/>
        </w:rPr>
      </w:pPr>
      <w:r w:rsidRPr="005D418B">
        <w:rPr>
          <w:rFonts w:cstheme="minorHAnsi"/>
        </w:rPr>
        <w:t xml:space="preserve">     (1) Identify hazards</w:t>
      </w:r>
    </w:p>
    <w:p w14:paraId="5F46DB8F" w14:textId="77777777" w:rsidR="005D418B" w:rsidRPr="005D418B" w:rsidRDefault="005D418B" w:rsidP="005D418B">
      <w:pPr>
        <w:autoSpaceDE w:val="0"/>
        <w:autoSpaceDN w:val="0"/>
        <w:adjustRightInd w:val="0"/>
        <w:spacing w:after="0" w:line="240" w:lineRule="auto"/>
        <w:rPr>
          <w:rFonts w:cstheme="minorHAnsi"/>
        </w:rPr>
      </w:pPr>
      <w:r w:rsidRPr="005D418B">
        <w:rPr>
          <w:rFonts w:cstheme="minorHAnsi"/>
        </w:rPr>
        <w:t xml:space="preserve">     (2) Assess hazards to determine risks</w:t>
      </w:r>
    </w:p>
    <w:p w14:paraId="3C61F270" w14:textId="77777777" w:rsidR="005D418B" w:rsidRPr="005D418B" w:rsidRDefault="005D418B" w:rsidP="005D418B">
      <w:pPr>
        <w:autoSpaceDE w:val="0"/>
        <w:autoSpaceDN w:val="0"/>
        <w:adjustRightInd w:val="0"/>
        <w:spacing w:after="0" w:line="240" w:lineRule="auto"/>
        <w:rPr>
          <w:rFonts w:cstheme="minorHAnsi"/>
        </w:rPr>
      </w:pPr>
      <w:r w:rsidRPr="005D418B">
        <w:rPr>
          <w:rFonts w:cstheme="minorHAnsi"/>
        </w:rPr>
        <w:t xml:space="preserve">     (3) Develop controls and make risk decisions</w:t>
      </w:r>
    </w:p>
    <w:p w14:paraId="149E8556" w14:textId="77777777" w:rsidR="005D418B" w:rsidRPr="005D418B" w:rsidRDefault="005D418B" w:rsidP="005D418B">
      <w:pPr>
        <w:autoSpaceDE w:val="0"/>
        <w:autoSpaceDN w:val="0"/>
        <w:adjustRightInd w:val="0"/>
        <w:spacing w:after="0" w:line="240" w:lineRule="auto"/>
        <w:rPr>
          <w:rFonts w:cstheme="minorHAnsi"/>
        </w:rPr>
      </w:pPr>
      <w:r w:rsidRPr="005D418B">
        <w:rPr>
          <w:rFonts w:cstheme="minorHAnsi"/>
        </w:rPr>
        <w:t xml:space="preserve">     (4) Implement controls</w:t>
      </w:r>
    </w:p>
    <w:p w14:paraId="206DF522" w14:textId="77777777" w:rsidR="005D418B" w:rsidRDefault="005D418B" w:rsidP="005D418B">
      <w:pPr>
        <w:autoSpaceDE w:val="0"/>
        <w:autoSpaceDN w:val="0"/>
        <w:adjustRightInd w:val="0"/>
        <w:spacing w:after="0" w:line="240" w:lineRule="auto"/>
        <w:rPr>
          <w:rFonts w:cstheme="minorHAnsi"/>
        </w:rPr>
      </w:pPr>
      <w:r w:rsidRPr="005D418B">
        <w:rPr>
          <w:rFonts w:cstheme="minorHAnsi"/>
        </w:rPr>
        <w:t xml:space="preserve">     (5) Supervise and Evaluate  </w:t>
      </w:r>
    </w:p>
    <w:p w14:paraId="3561D85E" w14:textId="77777777" w:rsidR="00693E12" w:rsidRPr="005D418B" w:rsidRDefault="00693E12" w:rsidP="005D418B">
      <w:pPr>
        <w:autoSpaceDE w:val="0"/>
        <w:autoSpaceDN w:val="0"/>
        <w:adjustRightInd w:val="0"/>
        <w:spacing w:after="0" w:line="240" w:lineRule="auto"/>
        <w:rPr>
          <w:rFonts w:cstheme="minorHAnsi"/>
        </w:rPr>
      </w:pPr>
    </w:p>
    <w:p w14:paraId="05B65EC6" w14:textId="4EED2B1D" w:rsidR="00B04AF3" w:rsidRDefault="005D418B" w:rsidP="7B227132">
      <w:pPr>
        <w:spacing w:after="0" w:line="240" w:lineRule="auto"/>
      </w:pPr>
      <w:r w:rsidRPr="7B227132">
        <w:t xml:space="preserve">   During the risk management process, leaders combine the probability of the hazard occurring with the severity of the threat if it does occur.  The leader can then impose control measures that will reduce the risk, and make an informed decision as to whether the risk is reduced to an acceptable level or controlled completely, and whether or how the training or operation will occur.  The higher the risk level, the higher the level of commander </w:t>
      </w:r>
      <w:r w:rsidR="00D94F4A" w:rsidRPr="7B227132">
        <w:t xml:space="preserve">(e.g. commandant, brigade </w:t>
      </w:r>
      <w:r w:rsidR="24366A90" w:rsidRPr="7B227132">
        <w:t>advisor</w:t>
      </w:r>
      <w:r w:rsidR="00D94F4A" w:rsidRPr="7B227132">
        <w:t xml:space="preserve">, </w:t>
      </w:r>
      <w:r w:rsidR="27A623DB" w:rsidRPr="7B227132">
        <w:t>XO</w:t>
      </w:r>
      <w:r w:rsidR="00D94F4A" w:rsidRPr="7B227132">
        <w:t xml:space="preserve">) </w:t>
      </w:r>
      <w:r w:rsidRPr="7B227132">
        <w:t>is needed to approve the training plan.</w:t>
      </w:r>
    </w:p>
    <w:p w14:paraId="405E967D" w14:textId="77777777" w:rsidR="00693E12" w:rsidRDefault="00693E12" w:rsidP="004357CA">
      <w:pPr>
        <w:spacing w:after="0" w:line="240" w:lineRule="auto"/>
        <w:rPr>
          <w:rFonts w:cstheme="minorHAnsi"/>
        </w:rPr>
      </w:pPr>
    </w:p>
    <w:p w14:paraId="07C01AF8" w14:textId="77777777" w:rsidR="0094374C" w:rsidRDefault="0094374C" w:rsidP="004357CA">
      <w:pPr>
        <w:spacing w:after="0" w:line="240" w:lineRule="auto"/>
        <w:rPr>
          <w:rFonts w:cstheme="minorHAnsi"/>
        </w:rPr>
      </w:pPr>
    </w:p>
    <w:tbl>
      <w:tblPr>
        <w:tblStyle w:val="TableGrid"/>
        <w:tblW w:w="0" w:type="auto"/>
        <w:tblLook w:val="04A0" w:firstRow="1" w:lastRow="0" w:firstColumn="1" w:lastColumn="0" w:noHBand="0" w:noVBand="1"/>
      </w:tblPr>
      <w:tblGrid>
        <w:gridCol w:w="2760"/>
        <w:gridCol w:w="1324"/>
        <w:gridCol w:w="1270"/>
        <w:gridCol w:w="1462"/>
        <w:gridCol w:w="1267"/>
        <w:gridCol w:w="1267"/>
      </w:tblGrid>
      <w:tr w:rsidR="0094374C" w14:paraId="0AFBBEBF" w14:textId="77777777" w:rsidTr="0094374C">
        <w:tc>
          <w:tcPr>
            <w:tcW w:w="2759" w:type="dxa"/>
          </w:tcPr>
          <w:p w14:paraId="6FD76299" w14:textId="77777777" w:rsidR="0094374C" w:rsidRPr="0094374C" w:rsidRDefault="0094374C" w:rsidP="004357CA">
            <w:pPr>
              <w:rPr>
                <w:rFonts w:cstheme="minorHAnsi"/>
                <w:b/>
              </w:rPr>
            </w:pPr>
            <w:r w:rsidRPr="0094374C">
              <w:rPr>
                <w:rFonts w:cstheme="minorHAnsi"/>
                <w:b/>
              </w:rPr>
              <w:t>PROBABILITY→</w:t>
            </w:r>
          </w:p>
          <w:p w14:paraId="34EE84DD" w14:textId="77777777" w:rsidR="0094374C" w:rsidRDefault="0094374C" w:rsidP="004357CA">
            <w:pPr>
              <w:rPr>
                <w:rFonts w:cstheme="minorHAnsi"/>
              </w:rPr>
            </w:pPr>
            <w:r w:rsidRPr="0094374C">
              <w:rPr>
                <w:rFonts w:cstheme="minorHAnsi"/>
                <w:b/>
              </w:rPr>
              <w:t>SEVERITY↓</w:t>
            </w:r>
          </w:p>
        </w:tc>
        <w:tc>
          <w:tcPr>
            <w:tcW w:w="1367" w:type="dxa"/>
          </w:tcPr>
          <w:p w14:paraId="3D6BE0BC" w14:textId="77777777" w:rsidR="0094374C" w:rsidRPr="0094374C" w:rsidRDefault="0094374C" w:rsidP="004357CA">
            <w:pPr>
              <w:rPr>
                <w:rFonts w:cstheme="minorHAnsi"/>
                <w:b/>
              </w:rPr>
            </w:pPr>
            <w:r w:rsidRPr="0094374C">
              <w:rPr>
                <w:rFonts w:cstheme="minorHAnsi"/>
                <w:b/>
              </w:rPr>
              <w:t>FREQUENT</w:t>
            </w:r>
          </w:p>
        </w:tc>
        <w:tc>
          <w:tcPr>
            <w:tcW w:w="1325" w:type="dxa"/>
          </w:tcPr>
          <w:p w14:paraId="6E996CF4" w14:textId="77777777" w:rsidR="0094374C" w:rsidRPr="0094374C" w:rsidRDefault="0094374C" w:rsidP="004357CA">
            <w:pPr>
              <w:rPr>
                <w:rFonts w:cstheme="minorHAnsi"/>
                <w:b/>
              </w:rPr>
            </w:pPr>
            <w:r w:rsidRPr="0094374C">
              <w:rPr>
                <w:rFonts w:cstheme="minorHAnsi"/>
                <w:b/>
              </w:rPr>
              <w:t>LIKELY</w:t>
            </w:r>
          </w:p>
        </w:tc>
        <w:tc>
          <w:tcPr>
            <w:tcW w:w="1479" w:type="dxa"/>
          </w:tcPr>
          <w:p w14:paraId="0EF5B29F" w14:textId="77777777" w:rsidR="0094374C" w:rsidRPr="0094374C" w:rsidRDefault="0094374C" w:rsidP="004357CA">
            <w:pPr>
              <w:rPr>
                <w:rFonts w:cstheme="minorHAnsi"/>
                <w:b/>
              </w:rPr>
            </w:pPr>
            <w:r w:rsidRPr="0094374C">
              <w:rPr>
                <w:rFonts w:cstheme="minorHAnsi"/>
                <w:b/>
              </w:rPr>
              <w:t>OCCASIONAL</w:t>
            </w:r>
          </w:p>
        </w:tc>
        <w:tc>
          <w:tcPr>
            <w:tcW w:w="1323" w:type="dxa"/>
          </w:tcPr>
          <w:p w14:paraId="02D2397C" w14:textId="77777777" w:rsidR="0094374C" w:rsidRPr="0094374C" w:rsidRDefault="0094374C" w:rsidP="004357CA">
            <w:pPr>
              <w:rPr>
                <w:rFonts w:cstheme="minorHAnsi"/>
                <w:b/>
              </w:rPr>
            </w:pPr>
            <w:r w:rsidRPr="0094374C">
              <w:rPr>
                <w:rFonts w:cstheme="minorHAnsi"/>
                <w:b/>
              </w:rPr>
              <w:t>SELDOM</w:t>
            </w:r>
          </w:p>
        </w:tc>
        <w:tc>
          <w:tcPr>
            <w:tcW w:w="1323" w:type="dxa"/>
          </w:tcPr>
          <w:p w14:paraId="55F3F49B" w14:textId="77777777" w:rsidR="0094374C" w:rsidRPr="0094374C" w:rsidRDefault="0094374C" w:rsidP="004357CA">
            <w:pPr>
              <w:rPr>
                <w:rFonts w:cstheme="minorHAnsi"/>
                <w:b/>
              </w:rPr>
            </w:pPr>
            <w:r w:rsidRPr="0094374C">
              <w:rPr>
                <w:rFonts w:cstheme="minorHAnsi"/>
                <w:b/>
              </w:rPr>
              <w:t>UNLIKELY</w:t>
            </w:r>
          </w:p>
        </w:tc>
      </w:tr>
      <w:tr w:rsidR="0094374C" w14:paraId="3CAB01ED" w14:textId="77777777" w:rsidTr="0094374C">
        <w:tc>
          <w:tcPr>
            <w:tcW w:w="2759" w:type="dxa"/>
          </w:tcPr>
          <w:p w14:paraId="76D16719" w14:textId="77777777" w:rsidR="0094374C" w:rsidRPr="0094374C" w:rsidRDefault="0094374C" w:rsidP="004357CA">
            <w:pPr>
              <w:rPr>
                <w:rFonts w:cstheme="minorHAnsi"/>
                <w:b/>
              </w:rPr>
            </w:pPr>
            <w:r w:rsidRPr="0094374C">
              <w:rPr>
                <w:rFonts w:cstheme="minorHAnsi"/>
                <w:b/>
              </w:rPr>
              <w:t>CATASTROPHIC</w:t>
            </w:r>
          </w:p>
          <w:p w14:paraId="5A6D0F62" w14:textId="77777777" w:rsidR="0094374C" w:rsidRPr="0094374C" w:rsidRDefault="0094374C" w:rsidP="004357CA">
            <w:pPr>
              <w:rPr>
                <w:rFonts w:cstheme="minorHAnsi"/>
              </w:rPr>
            </w:pPr>
            <w:r>
              <w:rPr>
                <w:rFonts w:cstheme="minorHAnsi"/>
              </w:rPr>
              <w:t>(death/serious injury and/or environmental damage)</w:t>
            </w:r>
          </w:p>
        </w:tc>
        <w:tc>
          <w:tcPr>
            <w:tcW w:w="1367" w:type="dxa"/>
          </w:tcPr>
          <w:p w14:paraId="24F4129F" w14:textId="77777777" w:rsidR="0094374C" w:rsidRDefault="0094374C" w:rsidP="0094374C">
            <w:pPr>
              <w:jc w:val="center"/>
              <w:rPr>
                <w:rFonts w:cstheme="minorHAnsi"/>
              </w:rPr>
            </w:pPr>
            <w:r>
              <w:rPr>
                <w:rFonts w:cstheme="minorHAnsi"/>
              </w:rPr>
              <w:t>Extremely High</w:t>
            </w:r>
          </w:p>
        </w:tc>
        <w:tc>
          <w:tcPr>
            <w:tcW w:w="1325" w:type="dxa"/>
          </w:tcPr>
          <w:p w14:paraId="427B2671" w14:textId="77777777" w:rsidR="0094374C" w:rsidRDefault="0094374C" w:rsidP="0094374C">
            <w:pPr>
              <w:jc w:val="center"/>
              <w:rPr>
                <w:rFonts w:cstheme="minorHAnsi"/>
              </w:rPr>
            </w:pPr>
            <w:r>
              <w:rPr>
                <w:rFonts w:cstheme="minorHAnsi"/>
              </w:rPr>
              <w:t>Extremely High</w:t>
            </w:r>
          </w:p>
        </w:tc>
        <w:tc>
          <w:tcPr>
            <w:tcW w:w="1479" w:type="dxa"/>
          </w:tcPr>
          <w:p w14:paraId="097E9E3D" w14:textId="77777777" w:rsidR="0094374C" w:rsidRDefault="0094374C" w:rsidP="0094374C">
            <w:pPr>
              <w:jc w:val="center"/>
              <w:rPr>
                <w:rFonts w:cstheme="minorHAnsi"/>
              </w:rPr>
            </w:pPr>
            <w:r>
              <w:rPr>
                <w:rFonts w:cstheme="minorHAnsi"/>
              </w:rPr>
              <w:t>High</w:t>
            </w:r>
          </w:p>
        </w:tc>
        <w:tc>
          <w:tcPr>
            <w:tcW w:w="1323" w:type="dxa"/>
          </w:tcPr>
          <w:p w14:paraId="59892DD3" w14:textId="77777777" w:rsidR="0094374C" w:rsidRDefault="0094374C" w:rsidP="0094374C">
            <w:pPr>
              <w:jc w:val="center"/>
              <w:rPr>
                <w:rFonts w:cstheme="minorHAnsi"/>
              </w:rPr>
            </w:pPr>
            <w:r>
              <w:rPr>
                <w:rFonts w:cstheme="minorHAnsi"/>
              </w:rPr>
              <w:t>High</w:t>
            </w:r>
          </w:p>
        </w:tc>
        <w:tc>
          <w:tcPr>
            <w:tcW w:w="1323" w:type="dxa"/>
          </w:tcPr>
          <w:p w14:paraId="7EAFE32C" w14:textId="77777777" w:rsidR="0094374C" w:rsidRDefault="0094374C" w:rsidP="0094374C">
            <w:pPr>
              <w:jc w:val="center"/>
              <w:rPr>
                <w:rFonts w:cstheme="minorHAnsi"/>
              </w:rPr>
            </w:pPr>
            <w:r>
              <w:rPr>
                <w:rFonts w:cstheme="minorHAnsi"/>
              </w:rPr>
              <w:t>Moderate</w:t>
            </w:r>
          </w:p>
        </w:tc>
      </w:tr>
      <w:tr w:rsidR="0094374C" w14:paraId="796DA58F" w14:textId="77777777" w:rsidTr="0094374C">
        <w:tc>
          <w:tcPr>
            <w:tcW w:w="2759" w:type="dxa"/>
          </w:tcPr>
          <w:p w14:paraId="0775AD27" w14:textId="77777777" w:rsidR="0094374C" w:rsidRPr="0094374C" w:rsidRDefault="0094374C" w:rsidP="004357CA">
            <w:pPr>
              <w:rPr>
                <w:rFonts w:cstheme="minorHAnsi"/>
                <w:b/>
              </w:rPr>
            </w:pPr>
            <w:r w:rsidRPr="0094374C">
              <w:rPr>
                <w:rFonts w:cstheme="minorHAnsi"/>
                <w:b/>
              </w:rPr>
              <w:t>CRITICAL</w:t>
            </w:r>
            <w:r>
              <w:rPr>
                <w:rFonts w:cstheme="minorHAnsi"/>
                <w:b/>
              </w:rPr>
              <w:t xml:space="preserve"> </w:t>
            </w:r>
            <w:r w:rsidRPr="0094374C">
              <w:rPr>
                <w:rFonts w:cstheme="minorHAnsi"/>
              </w:rPr>
              <w:t>(extensive injuries and/or environmental damage)</w:t>
            </w:r>
          </w:p>
        </w:tc>
        <w:tc>
          <w:tcPr>
            <w:tcW w:w="1367" w:type="dxa"/>
          </w:tcPr>
          <w:p w14:paraId="488072A8" w14:textId="77777777" w:rsidR="0094374C" w:rsidRDefault="0094374C" w:rsidP="0094374C">
            <w:pPr>
              <w:jc w:val="center"/>
              <w:rPr>
                <w:rFonts w:cstheme="minorHAnsi"/>
              </w:rPr>
            </w:pPr>
            <w:r>
              <w:rPr>
                <w:rFonts w:cstheme="minorHAnsi"/>
              </w:rPr>
              <w:t>Extremely High</w:t>
            </w:r>
          </w:p>
        </w:tc>
        <w:tc>
          <w:tcPr>
            <w:tcW w:w="1325" w:type="dxa"/>
          </w:tcPr>
          <w:p w14:paraId="02BB676F" w14:textId="77777777" w:rsidR="0094374C" w:rsidRDefault="0094374C" w:rsidP="0094374C">
            <w:pPr>
              <w:jc w:val="center"/>
              <w:rPr>
                <w:rFonts w:cstheme="minorHAnsi"/>
              </w:rPr>
            </w:pPr>
            <w:r>
              <w:rPr>
                <w:rFonts w:cstheme="minorHAnsi"/>
              </w:rPr>
              <w:t>High</w:t>
            </w:r>
          </w:p>
        </w:tc>
        <w:tc>
          <w:tcPr>
            <w:tcW w:w="1479" w:type="dxa"/>
          </w:tcPr>
          <w:p w14:paraId="6A7BBCFA" w14:textId="77777777" w:rsidR="0094374C" w:rsidRDefault="0094374C" w:rsidP="0094374C">
            <w:pPr>
              <w:jc w:val="center"/>
              <w:rPr>
                <w:rFonts w:cstheme="minorHAnsi"/>
              </w:rPr>
            </w:pPr>
            <w:r>
              <w:rPr>
                <w:rFonts w:cstheme="minorHAnsi"/>
              </w:rPr>
              <w:t>High</w:t>
            </w:r>
          </w:p>
        </w:tc>
        <w:tc>
          <w:tcPr>
            <w:tcW w:w="1323" w:type="dxa"/>
          </w:tcPr>
          <w:p w14:paraId="280DB0BF" w14:textId="77777777" w:rsidR="0094374C" w:rsidRDefault="0094374C" w:rsidP="0094374C">
            <w:pPr>
              <w:jc w:val="center"/>
              <w:rPr>
                <w:rFonts w:cstheme="minorHAnsi"/>
              </w:rPr>
            </w:pPr>
            <w:r>
              <w:rPr>
                <w:rFonts w:cstheme="minorHAnsi"/>
              </w:rPr>
              <w:t>Moderate</w:t>
            </w:r>
          </w:p>
        </w:tc>
        <w:tc>
          <w:tcPr>
            <w:tcW w:w="1323" w:type="dxa"/>
          </w:tcPr>
          <w:p w14:paraId="30424569" w14:textId="77777777" w:rsidR="0094374C" w:rsidRDefault="0094374C" w:rsidP="0094374C">
            <w:pPr>
              <w:jc w:val="center"/>
              <w:rPr>
                <w:rFonts w:cstheme="minorHAnsi"/>
              </w:rPr>
            </w:pPr>
            <w:r>
              <w:rPr>
                <w:rFonts w:cstheme="minorHAnsi"/>
              </w:rPr>
              <w:t>Low</w:t>
            </w:r>
          </w:p>
        </w:tc>
      </w:tr>
      <w:tr w:rsidR="0094374C" w14:paraId="40A03904" w14:textId="77777777" w:rsidTr="0094374C">
        <w:tc>
          <w:tcPr>
            <w:tcW w:w="2759" w:type="dxa"/>
          </w:tcPr>
          <w:p w14:paraId="7E7545AC" w14:textId="77777777" w:rsidR="0094374C" w:rsidRPr="0094374C" w:rsidRDefault="0094374C" w:rsidP="0094374C">
            <w:pPr>
              <w:rPr>
                <w:rFonts w:cstheme="minorHAnsi"/>
              </w:rPr>
            </w:pPr>
            <w:r w:rsidRPr="0094374C">
              <w:rPr>
                <w:rFonts w:cstheme="minorHAnsi"/>
                <w:b/>
              </w:rPr>
              <w:t>MARGINAL</w:t>
            </w:r>
            <w:r>
              <w:rPr>
                <w:rFonts w:cstheme="minorHAnsi"/>
              </w:rPr>
              <w:t xml:space="preserve"> (minor injury/illness/environmental damage)</w:t>
            </w:r>
          </w:p>
        </w:tc>
        <w:tc>
          <w:tcPr>
            <w:tcW w:w="1367" w:type="dxa"/>
          </w:tcPr>
          <w:p w14:paraId="73FED8E2" w14:textId="77777777" w:rsidR="0094374C" w:rsidRDefault="0094374C" w:rsidP="0094374C">
            <w:pPr>
              <w:jc w:val="center"/>
              <w:rPr>
                <w:rFonts w:cstheme="minorHAnsi"/>
              </w:rPr>
            </w:pPr>
            <w:r>
              <w:rPr>
                <w:rFonts w:cstheme="minorHAnsi"/>
              </w:rPr>
              <w:t>High</w:t>
            </w:r>
          </w:p>
        </w:tc>
        <w:tc>
          <w:tcPr>
            <w:tcW w:w="1325" w:type="dxa"/>
          </w:tcPr>
          <w:p w14:paraId="12D34A9E" w14:textId="77777777" w:rsidR="0094374C" w:rsidRDefault="0094374C" w:rsidP="0094374C">
            <w:pPr>
              <w:jc w:val="center"/>
              <w:rPr>
                <w:rFonts w:cstheme="minorHAnsi"/>
              </w:rPr>
            </w:pPr>
            <w:r>
              <w:rPr>
                <w:rFonts w:cstheme="minorHAnsi"/>
              </w:rPr>
              <w:t>Moderate</w:t>
            </w:r>
          </w:p>
        </w:tc>
        <w:tc>
          <w:tcPr>
            <w:tcW w:w="1479" w:type="dxa"/>
          </w:tcPr>
          <w:p w14:paraId="4EE25442" w14:textId="77777777" w:rsidR="0094374C" w:rsidRDefault="0094374C" w:rsidP="0094374C">
            <w:pPr>
              <w:jc w:val="center"/>
              <w:rPr>
                <w:rFonts w:cstheme="minorHAnsi"/>
              </w:rPr>
            </w:pPr>
            <w:r>
              <w:rPr>
                <w:rFonts w:cstheme="minorHAnsi"/>
              </w:rPr>
              <w:t>Moderate</w:t>
            </w:r>
          </w:p>
        </w:tc>
        <w:tc>
          <w:tcPr>
            <w:tcW w:w="1323" w:type="dxa"/>
          </w:tcPr>
          <w:p w14:paraId="5BC73F0B" w14:textId="77777777" w:rsidR="0094374C" w:rsidRDefault="0094374C" w:rsidP="0094374C">
            <w:pPr>
              <w:jc w:val="center"/>
            </w:pPr>
            <w:r w:rsidRPr="00423173">
              <w:rPr>
                <w:rFonts w:cstheme="minorHAnsi"/>
              </w:rPr>
              <w:t>Low</w:t>
            </w:r>
          </w:p>
        </w:tc>
        <w:tc>
          <w:tcPr>
            <w:tcW w:w="1323" w:type="dxa"/>
          </w:tcPr>
          <w:p w14:paraId="05CA6563" w14:textId="77777777" w:rsidR="0094374C" w:rsidRDefault="0094374C" w:rsidP="0094374C">
            <w:pPr>
              <w:jc w:val="center"/>
            </w:pPr>
            <w:r w:rsidRPr="00423173">
              <w:rPr>
                <w:rFonts w:cstheme="minorHAnsi"/>
              </w:rPr>
              <w:t>Low</w:t>
            </w:r>
          </w:p>
        </w:tc>
      </w:tr>
      <w:tr w:rsidR="0094374C" w14:paraId="4A099C1A" w14:textId="77777777" w:rsidTr="0094374C">
        <w:tc>
          <w:tcPr>
            <w:tcW w:w="2759" w:type="dxa"/>
          </w:tcPr>
          <w:p w14:paraId="5DB8352E" w14:textId="77777777" w:rsidR="0094374C" w:rsidRPr="0094374C" w:rsidRDefault="0094374C" w:rsidP="0094374C">
            <w:pPr>
              <w:rPr>
                <w:rFonts w:cstheme="minorHAnsi"/>
              </w:rPr>
            </w:pPr>
            <w:r w:rsidRPr="0094374C">
              <w:rPr>
                <w:rFonts w:cstheme="minorHAnsi"/>
                <w:b/>
              </w:rPr>
              <w:t>NEGLIGIBLE</w:t>
            </w:r>
            <w:r>
              <w:rPr>
                <w:rFonts w:cstheme="minorHAnsi"/>
              </w:rPr>
              <w:t xml:space="preserve"> (first aid, very minor loss)</w:t>
            </w:r>
          </w:p>
        </w:tc>
        <w:tc>
          <w:tcPr>
            <w:tcW w:w="1367" w:type="dxa"/>
          </w:tcPr>
          <w:p w14:paraId="7EDD00AC" w14:textId="77777777" w:rsidR="0094374C" w:rsidRDefault="0094374C" w:rsidP="0094374C">
            <w:pPr>
              <w:jc w:val="center"/>
              <w:rPr>
                <w:rFonts w:cstheme="minorHAnsi"/>
              </w:rPr>
            </w:pPr>
            <w:r>
              <w:rPr>
                <w:rFonts w:cstheme="minorHAnsi"/>
              </w:rPr>
              <w:t>Moderate</w:t>
            </w:r>
          </w:p>
        </w:tc>
        <w:tc>
          <w:tcPr>
            <w:tcW w:w="1325" w:type="dxa"/>
          </w:tcPr>
          <w:p w14:paraId="7F6FB3F3" w14:textId="77777777" w:rsidR="0094374C" w:rsidRDefault="0094374C" w:rsidP="0094374C">
            <w:pPr>
              <w:jc w:val="center"/>
              <w:rPr>
                <w:rFonts w:cstheme="minorHAnsi"/>
              </w:rPr>
            </w:pPr>
            <w:r>
              <w:rPr>
                <w:rFonts w:cstheme="minorHAnsi"/>
              </w:rPr>
              <w:t>Low</w:t>
            </w:r>
          </w:p>
        </w:tc>
        <w:tc>
          <w:tcPr>
            <w:tcW w:w="1479" w:type="dxa"/>
          </w:tcPr>
          <w:p w14:paraId="7B578003" w14:textId="77777777" w:rsidR="0094374C" w:rsidRDefault="0094374C" w:rsidP="0094374C">
            <w:pPr>
              <w:jc w:val="center"/>
              <w:rPr>
                <w:rFonts w:cstheme="minorHAnsi"/>
              </w:rPr>
            </w:pPr>
            <w:r>
              <w:rPr>
                <w:rFonts w:cstheme="minorHAnsi"/>
              </w:rPr>
              <w:t>Low</w:t>
            </w:r>
          </w:p>
        </w:tc>
        <w:tc>
          <w:tcPr>
            <w:tcW w:w="1323" w:type="dxa"/>
          </w:tcPr>
          <w:p w14:paraId="66D6F457" w14:textId="77777777" w:rsidR="0094374C" w:rsidRDefault="0094374C" w:rsidP="0094374C">
            <w:pPr>
              <w:jc w:val="center"/>
            </w:pPr>
            <w:r w:rsidRPr="00FE72F0">
              <w:rPr>
                <w:rFonts w:cstheme="minorHAnsi"/>
              </w:rPr>
              <w:t>Low</w:t>
            </w:r>
          </w:p>
        </w:tc>
        <w:tc>
          <w:tcPr>
            <w:tcW w:w="1323" w:type="dxa"/>
          </w:tcPr>
          <w:p w14:paraId="5F68942E" w14:textId="77777777" w:rsidR="0094374C" w:rsidRDefault="0094374C" w:rsidP="0094374C">
            <w:pPr>
              <w:jc w:val="center"/>
            </w:pPr>
            <w:r w:rsidRPr="00FE72F0">
              <w:rPr>
                <w:rFonts w:cstheme="minorHAnsi"/>
              </w:rPr>
              <w:t>Low</w:t>
            </w:r>
          </w:p>
        </w:tc>
      </w:tr>
    </w:tbl>
    <w:p w14:paraId="6DB660CB" w14:textId="77777777" w:rsidR="0094374C" w:rsidRDefault="0094374C" w:rsidP="005D418B">
      <w:pPr>
        <w:autoSpaceDE w:val="0"/>
        <w:autoSpaceDN w:val="0"/>
        <w:adjustRightInd w:val="0"/>
        <w:spacing w:after="0" w:line="240" w:lineRule="auto"/>
        <w:rPr>
          <w:rFonts w:cstheme="minorHAnsi"/>
        </w:rPr>
      </w:pPr>
    </w:p>
    <w:p w14:paraId="08AC334D" w14:textId="77777777" w:rsidR="005D418B" w:rsidRDefault="00B04AF3" w:rsidP="005D418B">
      <w:pPr>
        <w:autoSpaceDE w:val="0"/>
        <w:autoSpaceDN w:val="0"/>
        <w:adjustRightInd w:val="0"/>
        <w:spacing w:after="0" w:line="240" w:lineRule="auto"/>
        <w:rPr>
          <w:rFonts w:cstheme="minorHAnsi"/>
        </w:rPr>
      </w:pPr>
      <w:r>
        <w:rPr>
          <w:rFonts w:cstheme="minorHAnsi"/>
        </w:rPr>
        <w:t xml:space="preserve">     c. </w:t>
      </w:r>
      <w:r w:rsidRPr="0094374C">
        <w:rPr>
          <w:rFonts w:cstheme="minorHAnsi"/>
          <w:b/>
        </w:rPr>
        <w:t>Environmental</w:t>
      </w:r>
      <w:r>
        <w:rPr>
          <w:rFonts w:cstheme="minorHAnsi"/>
        </w:rPr>
        <w:t>.</w:t>
      </w:r>
      <w:r w:rsidR="005D418B">
        <w:rPr>
          <w:rFonts w:cstheme="minorHAnsi"/>
        </w:rPr>
        <w:t xml:space="preserve"> </w:t>
      </w:r>
      <w:r w:rsidR="005D418B" w:rsidRPr="005D418B">
        <w:rPr>
          <w:rFonts w:cstheme="minorHAnsi"/>
        </w:rPr>
        <w:t>Cadets and adult members of the California Cadet Corps have a responsibility to be good stewards of the</w:t>
      </w:r>
      <w:r w:rsidR="005D418B">
        <w:rPr>
          <w:rFonts w:cstheme="minorHAnsi"/>
        </w:rPr>
        <w:t xml:space="preserve"> </w:t>
      </w:r>
      <w:r w:rsidR="005D418B" w:rsidRPr="005D418B">
        <w:rPr>
          <w:rFonts w:cstheme="minorHAnsi"/>
        </w:rPr>
        <w:t>earth.  At no time should a cadet activity leave our planet in a worse condition than when that activity</w:t>
      </w:r>
      <w:r w:rsidR="005D418B">
        <w:rPr>
          <w:rFonts w:cstheme="minorHAnsi"/>
        </w:rPr>
        <w:t xml:space="preserve"> </w:t>
      </w:r>
      <w:r w:rsidR="005D418B" w:rsidRPr="005D418B">
        <w:rPr>
          <w:rFonts w:cstheme="minorHAnsi"/>
        </w:rPr>
        <w:t xml:space="preserve">began. </w:t>
      </w:r>
      <w:r w:rsidR="005D418B">
        <w:rPr>
          <w:rFonts w:cstheme="minorHAnsi"/>
        </w:rPr>
        <w:t>The CACC environmental policy has three principles:</w:t>
      </w:r>
    </w:p>
    <w:p w14:paraId="5138C5A6" w14:textId="77777777" w:rsidR="005D418B" w:rsidRDefault="005D418B" w:rsidP="005D418B">
      <w:pPr>
        <w:autoSpaceDE w:val="0"/>
        <w:autoSpaceDN w:val="0"/>
        <w:adjustRightInd w:val="0"/>
        <w:spacing w:after="0" w:line="240" w:lineRule="auto"/>
        <w:rPr>
          <w:rFonts w:cstheme="minorHAnsi"/>
        </w:rPr>
      </w:pPr>
    </w:p>
    <w:p w14:paraId="0A033F62" w14:textId="77777777" w:rsidR="005D418B" w:rsidRPr="005D418B" w:rsidRDefault="005D418B" w:rsidP="005D418B">
      <w:pPr>
        <w:autoSpaceDE w:val="0"/>
        <w:autoSpaceDN w:val="0"/>
        <w:adjustRightInd w:val="0"/>
        <w:spacing w:after="0" w:line="240" w:lineRule="auto"/>
        <w:rPr>
          <w:rFonts w:cstheme="minorHAnsi"/>
        </w:rPr>
      </w:pPr>
      <w:r>
        <w:rPr>
          <w:rFonts w:cstheme="minorHAnsi"/>
        </w:rPr>
        <w:t xml:space="preserve">          </w:t>
      </w:r>
      <w:r w:rsidRPr="005D418B">
        <w:rPr>
          <w:rFonts w:cstheme="minorHAnsi"/>
        </w:rPr>
        <w:t>Principle #1.  Cadets will always leave an area better than when it was found.</w:t>
      </w:r>
    </w:p>
    <w:p w14:paraId="39A3506B" w14:textId="77777777" w:rsidR="005D418B" w:rsidRPr="005D418B" w:rsidRDefault="005D418B" w:rsidP="005D418B">
      <w:pPr>
        <w:autoSpaceDE w:val="0"/>
        <w:autoSpaceDN w:val="0"/>
        <w:adjustRightInd w:val="0"/>
        <w:spacing w:after="0" w:line="240" w:lineRule="auto"/>
        <w:rPr>
          <w:rFonts w:cstheme="minorHAnsi"/>
        </w:rPr>
      </w:pPr>
      <w:r>
        <w:rPr>
          <w:rFonts w:cstheme="minorHAnsi"/>
        </w:rPr>
        <w:t xml:space="preserve">          </w:t>
      </w:r>
      <w:r w:rsidRPr="005D418B">
        <w:rPr>
          <w:rFonts w:cstheme="minorHAnsi"/>
        </w:rPr>
        <w:t xml:space="preserve">Principle #2.  Cadet Corps leadership will be familiar with applicable local, state, and national policies regarding environmental impact and fully comply with those policies. </w:t>
      </w:r>
    </w:p>
    <w:p w14:paraId="4950ED17" w14:textId="77777777" w:rsidR="005D418B" w:rsidRPr="005D418B" w:rsidRDefault="005D418B" w:rsidP="005D418B">
      <w:pPr>
        <w:autoSpaceDE w:val="0"/>
        <w:autoSpaceDN w:val="0"/>
        <w:adjustRightInd w:val="0"/>
        <w:spacing w:after="0" w:line="240" w:lineRule="auto"/>
        <w:rPr>
          <w:rFonts w:cstheme="minorHAnsi"/>
        </w:rPr>
      </w:pPr>
      <w:r>
        <w:rPr>
          <w:rFonts w:cstheme="minorHAnsi"/>
        </w:rPr>
        <w:t xml:space="preserve">          </w:t>
      </w:r>
      <w:r w:rsidRPr="005D418B">
        <w:rPr>
          <w:rFonts w:cstheme="minorHAnsi"/>
        </w:rPr>
        <w:t>Principle #3.  Cadet Corps activities will strive to mitigate any negative impact on the environment</w:t>
      </w:r>
      <w:r>
        <w:rPr>
          <w:rFonts w:cstheme="minorHAnsi"/>
        </w:rPr>
        <w:t xml:space="preserve"> </w:t>
      </w:r>
      <w:r w:rsidRPr="005D418B">
        <w:rPr>
          <w:rFonts w:cstheme="minorHAnsi"/>
        </w:rPr>
        <w:t xml:space="preserve">and will, whenever possible, avoid such impact.   </w:t>
      </w:r>
    </w:p>
    <w:p w14:paraId="40A46B7D" w14:textId="77777777" w:rsidR="00B04AF3" w:rsidRDefault="00B04AF3" w:rsidP="004357CA">
      <w:pPr>
        <w:spacing w:after="0" w:line="240" w:lineRule="auto"/>
        <w:rPr>
          <w:rFonts w:cstheme="minorHAnsi"/>
        </w:rPr>
      </w:pPr>
    </w:p>
    <w:p w14:paraId="7EBC75F8" w14:textId="10618BE7" w:rsidR="0094374C" w:rsidRDefault="00B04AF3" w:rsidP="0094374C">
      <w:pPr>
        <w:autoSpaceDE w:val="0"/>
        <w:autoSpaceDN w:val="0"/>
        <w:adjustRightInd w:val="0"/>
        <w:spacing w:after="0" w:line="240" w:lineRule="auto"/>
        <w:rPr>
          <w:rFonts w:cstheme="minorHAnsi"/>
        </w:rPr>
      </w:pPr>
      <w:r>
        <w:rPr>
          <w:rFonts w:cstheme="minorHAnsi"/>
        </w:rPr>
        <w:lastRenderedPageBreak/>
        <w:t xml:space="preserve">     d. </w:t>
      </w:r>
      <w:r w:rsidRPr="0094374C">
        <w:rPr>
          <w:rFonts w:cstheme="minorHAnsi"/>
          <w:b/>
        </w:rPr>
        <w:t>Cadet Protection</w:t>
      </w:r>
      <w:r>
        <w:rPr>
          <w:rFonts w:cstheme="minorHAnsi"/>
        </w:rPr>
        <w:t xml:space="preserve">.  </w:t>
      </w:r>
      <w:r w:rsidR="0094374C">
        <w:rPr>
          <w:rFonts w:cstheme="minorHAnsi"/>
        </w:rPr>
        <w:t xml:space="preserve">The Cadet Protection Policy sets out rules and guidelines that drive the safety of </w:t>
      </w:r>
      <w:r w:rsidR="00707A55">
        <w:rPr>
          <w:rFonts w:cstheme="minorHAnsi"/>
        </w:rPr>
        <w:t>c</w:t>
      </w:r>
      <w:r w:rsidR="0094374C">
        <w:rPr>
          <w:rFonts w:cstheme="minorHAnsi"/>
        </w:rPr>
        <w:t xml:space="preserve">adets from </w:t>
      </w:r>
      <w:r w:rsidR="00732B1A">
        <w:rPr>
          <w:rFonts w:cstheme="minorHAnsi"/>
        </w:rPr>
        <w:t xml:space="preserve">abuse of any </w:t>
      </w:r>
      <w:r w:rsidR="003801D9">
        <w:rPr>
          <w:rFonts w:cstheme="minorHAnsi"/>
        </w:rPr>
        <w:t>type and</w:t>
      </w:r>
      <w:r w:rsidR="00732B1A">
        <w:rPr>
          <w:rFonts w:cstheme="minorHAnsi"/>
        </w:rPr>
        <w:t xml:space="preserve"> establishes a baseline for </w:t>
      </w:r>
      <w:r w:rsidR="00732B1A" w:rsidRPr="009263F6">
        <w:rPr>
          <w:rFonts w:cstheme="minorHAnsi"/>
          <w:i/>
          <w:iCs/>
        </w:rPr>
        <w:t>decorum</w:t>
      </w:r>
      <w:r w:rsidR="00732B1A">
        <w:rPr>
          <w:rFonts w:cstheme="minorHAnsi"/>
        </w:rPr>
        <w:t xml:space="preserve"> (how cadets are required to behave in the CACC environment). </w:t>
      </w:r>
      <w:r w:rsidR="0094374C" w:rsidRPr="0094374C">
        <w:rPr>
          <w:rFonts w:cstheme="minorHAnsi"/>
        </w:rPr>
        <w:t>The California Cadet Corps conducts its program in a positive, safe,</w:t>
      </w:r>
      <w:r w:rsidR="00732B1A">
        <w:rPr>
          <w:rFonts w:cstheme="minorHAnsi"/>
        </w:rPr>
        <w:t xml:space="preserve"> </w:t>
      </w:r>
      <w:r w:rsidR="0094374C" w:rsidRPr="0094374C">
        <w:rPr>
          <w:rFonts w:cstheme="minorHAnsi"/>
        </w:rPr>
        <w:t>age-appropriate environment that follows a military model emphasizing Cadet Corps traditions and</w:t>
      </w:r>
      <w:r w:rsidR="00732B1A">
        <w:rPr>
          <w:rFonts w:cstheme="minorHAnsi"/>
        </w:rPr>
        <w:t xml:space="preserve"> </w:t>
      </w:r>
      <w:r w:rsidR="0094374C" w:rsidRPr="0094374C">
        <w:rPr>
          <w:rFonts w:cstheme="minorHAnsi"/>
        </w:rPr>
        <w:t xml:space="preserve">values. </w:t>
      </w:r>
      <w:r w:rsidR="00732B1A">
        <w:rPr>
          <w:rFonts w:cstheme="minorHAnsi"/>
        </w:rPr>
        <w:t xml:space="preserve"> C</w:t>
      </w:r>
      <w:r w:rsidR="0094374C" w:rsidRPr="0094374C">
        <w:rPr>
          <w:rFonts w:cstheme="minorHAnsi"/>
        </w:rPr>
        <w:t xml:space="preserve">adets have opportunities to lead, encounter challenges, and have fun as they work. </w:t>
      </w:r>
    </w:p>
    <w:p w14:paraId="1F06A9F3" w14:textId="77777777" w:rsidR="00732B1A" w:rsidRPr="0094374C" w:rsidRDefault="00732B1A" w:rsidP="0094374C">
      <w:pPr>
        <w:autoSpaceDE w:val="0"/>
        <w:autoSpaceDN w:val="0"/>
        <w:adjustRightInd w:val="0"/>
        <w:spacing w:after="0" w:line="240" w:lineRule="auto"/>
        <w:rPr>
          <w:rFonts w:cstheme="minorHAnsi"/>
        </w:rPr>
      </w:pPr>
    </w:p>
    <w:p w14:paraId="5DB296AF" w14:textId="299FACE7" w:rsidR="0094374C" w:rsidRDefault="0094374C" w:rsidP="0094374C">
      <w:pPr>
        <w:autoSpaceDE w:val="0"/>
        <w:autoSpaceDN w:val="0"/>
        <w:adjustRightInd w:val="0"/>
        <w:spacing w:after="0" w:line="240" w:lineRule="auto"/>
        <w:rPr>
          <w:rFonts w:cstheme="minorHAnsi"/>
        </w:rPr>
      </w:pPr>
      <w:r w:rsidRPr="0094374C">
        <w:rPr>
          <w:rFonts w:cstheme="minorHAnsi"/>
        </w:rPr>
        <w:t xml:space="preserve">    </w:t>
      </w:r>
      <w:r w:rsidR="00732B1A">
        <w:rPr>
          <w:rFonts w:cstheme="minorHAnsi"/>
        </w:rPr>
        <w:t xml:space="preserve"> </w:t>
      </w:r>
      <w:r w:rsidRPr="009811B5">
        <w:rPr>
          <w:rFonts w:cstheme="minorHAnsi"/>
          <w:b/>
          <w:bCs/>
        </w:rPr>
        <w:t>Commitment to Safety</w:t>
      </w:r>
      <w:r w:rsidRPr="0094374C">
        <w:rPr>
          <w:rFonts w:cstheme="minorHAnsi"/>
        </w:rPr>
        <w:t>. CACC’s policy asserts that there is no place for physical, sexual, or</w:t>
      </w:r>
      <w:r w:rsidR="00732B1A">
        <w:rPr>
          <w:rFonts w:cstheme="minorHAnsi"/>
        </w:rPr>
        <w:t xml:space="preserve"> </w:t>
      </w:r>
      <w:r w:rsidRPr="0094374C">
        <w:rPr>
          <w:rFonts w:cstheme="minorHAnsi"/>
        </w:rPr>
        <w:t>emotional abuse in any of its programs. CACC will report to law enforcement all reasonable suspicions of</w:t>
      </w:r>
      <w:r w:rsidR="00732B1A">
        <w:rPr>
          <w:rFonts w:cstheme="minorHAnsi"/>
        </w:rPr>
        <w:t xml:space="preserve"> </w:t>
      </w:r>
      <w:r w:rsidRPr="0094374C">
        <w:rPr>
          <w:rFonts w:cstheme="minorHAnsi"/>
        </w:rPr>
        <w:t xml:space="preserve">child abuse and other criminal activity as required by local </w:t>
      </w:r>
      <w:r w:rsidR="004F50DA" w:rsidRPr="0094374C">
        <w:rPr>
          <w:rFonts w:cstheme="minorHAnsi"/>
        </w:rPr>
        <w:t>law and</w:t>
      </w:r>
      <w:r w:rsidRPr="0094374C">
        <w:rPr>
          <w:rFonts w:cstheme="minorHAnsi"/>
        </w:rPr>
        <w:t xml:space="preserve"> will cooperate with law enforcement</w:t>
      </w:r>
      <w:r w:rsidR="00732B1A">
        <w:rPr>
          <w:rFonts w:cstheme="minorHAnsi"/>
        </w:rPr>
        <w:t xml:space="preserve"> </w:t>
      </w:r>
      <w:r w:rsidRPr="0094374C">
        <w:rPr>
          <w:rFonts w:cstheme="minorHAnsi"/>
        </w:rPr>
        <w:t xml:space="preserve">investigations. </w:t>
      </w:r>
    </w:p>
    <w:p w14:paraId="274B9563" w14:textId="77777777" w:rsidR="00732B1A" w:rsidRPr="0094374C" w:rsidRDefault="00732B1A" w:rsidP="0094374C">
      <w:pPr>
        <w:autoSpaceDE w:val="0"/>
        <w:autoSpaceDN w:val="0"/>
        <w:adjustRightInd w:val="0"/>
        <w:spacing w:after="0" w:line="240" w:lineRule="auto"/>
        <w:rPr>
          <w:rFonts w:cstheme="minorHAnsi"/>
        </w:rPr>
      </w:pPr>
    </w:p>
    <w:p w14:paraId="19AEBA54" w14:textId="62E2FD15" w:rsidR="0094374C" w:rsidRDefault="00732B1A" w:rsidP="0094374C">
      <w:pPr>
        <w:autoSpaceDE w:val="0"/>
        <w:autoSpaceDN w:val="0"/>
        <w:adjustRightInd w:val="0"/>
        <w:spacing w:after="0" w:line="240" w:lineRule="auto"/>
        <w:rPr>
          <w:rFonts w:cstheme="minorHAnsi"/>
        </w:rPr>
      </w:pPr>
      <w:r>
        <w:rPr>
          <w:rFonts w:cstheme="minorHAnsi"/>
        </w:rPr>
        <w:t xml:space="preserve">     </w:t>
      </w:r>
      <w:r w:rsidR="0094374C" w:rsidRPr="004F50DA">
        <w:rPr>
          <w:rFonts w:cstheme="minorHAnsi"/>
          <w:b/>
          <w:bCs/>
        </w:rPr>
        <w:t>Scope</w:t>
      </w:r>
      <w:r w:rsidR="0094374C" w:rsidRPr="0094374C">
        <w:rPr>
          <w:rFonts w:cstheme="minorHAnsi"/>
        </w:rPr>
        <w:t>. This regulation governs all participants in CACC activities conducted by HQ</w:t>
      </w:r>
      <w:r w:rsidR="00E71E5C">
        <w:rPr>
          <w:rFonts w:cstheme="minorHAnsi"/>
        </w:rPr>
        <w:t>s</w:t>
      </w:r>
      <w:r w:rsidR="0094374C" w:rsidRPr="0094374C">
        <w:rPr>
          <w:rFonts w:cstheme="minorHAnsi"/>
        </w:rPr>
        <w:t>, CACC and</w:t>
      </w:r>
      <w:r>
        <w:rPr>
          <w:rFonts w:cstheme="minorHAnsi"/>
        </w:rPr>
        <w:t xml:space="preserve"> </w:t>
      </w:r>
      <w:r w:rsidR="0094374C" w:rsidRPr="0094374C">
        <w:rPr>
          <w:rFonts w:cstheme="minorHAnsi"/>
        </w:rPr>
        <w:t xml:space="preserve">applies to all CACC members, cadets and commandants, adult volunteers, </w:t>
      </w:r>
      <w:r w:rsidR="00F92498" w:rsidRPr="0094374C">
        <w:rPr>
          <w:rFonts w:cstheme="minorHAnsi"/>
        </w:rPr>
        <w:t>chaperones,</w:t>
      </w:r>
      <w:r w:rsidR="0094374C" w:rsidRPr="0094374C">
        <w:rPr>
          <w:rFonts w:cstheme="minorHAnsi"/>
        </w:rPr>
        <w:t xml:space="preserve"> and any nonmembers</w:t>
      </w:r>
      <w:r>
        <w:rPr>
          <w:rFonts w:cstheme="minorHAnsi"/>
        </w:rPr>
        <w:t xml:space="preserve"> </w:t>
      </w:r>
      <w:r w:rsidR="0094374C" w:rsidRPr="0094374C">
        <w:rPr>
          <w:rFonts w:cstheme="minorHAnsi"/>
        </w:rPr>
        <w:t>who may have any interaction with CACC cadets. When non-CACC members</w:t>
      </w:r>
      <w:r w:rsidR="00331CF5">
        <w:rPr>
          <w:rFonts w:cstheme="minorHAnsi"/>
        </w:rPr>
        <w:t xml:space="preserve"> (</w:t>
      </w:r>
      <w:r w:rsidR="0094374C" w:rsidRPr="0094374C">
        <w:rPr>
          <w:rFonts w:cstheme="minorHAnsi"/>
        </w:rPr>
        <w:t>such as guest</w:t>
      </w:r>
      <w:r>
        <w:rPr>
          <w:rFonts w:cstheme="minorHAnsi"/>
        </w:rPr>
        <w:t xml:space="preserve"> </w:t>
      </w:r>
      <w:r w:rsidR="0094374C" w:rsidRPr="0094374C">
        <w:rPr>
          <w:rFonts w:cstheme="minorHAnsi"/>
        </w:rPr>
        <w:t>speakers, military personnel, trainers, or visitors</w:t>
      </w:r>
      <w:r w:rsidR="00331CF5">
        <w:rPr>
          <w:rFonts w:cstheme="minorHAnsi"/>
        </w:rPr>
        <w:t>)</w:t>
      </w:r>
      <w:r w:rsidR="0094374C" w:rsidRPr="0094374C">
        <w:rPr>
          <w:rFonts w:cstheme="minorHAnsi"/>
        </w:rPr>
        <w:t xml:space="preserve"> interact with cadets, CACC members will supervise to</w:t>
      </w:r>
      <w:r>
        <w:rPr>
          <w:rFonts w:cstheme="minorHAnsi"/>
        </w:rPr>
        <w:t xml:space="preserve"> </w:t>
      </w:r>
      <w:r w:rsidR="0094374C" w:rsidRPr="0094374C">
        <w:rPr>
          <w:rFonts w:cstheme="minorHAnsi"/>
        </w:rPr>
        <w:t>ensure that the non-CACC adults adhere to basic, socially acceptable norms. Non-members who are</w:t>
      </w:r>
      <w:r>
        <w:rPr>
          <w:rFonts w:cstheme="minorHAnsi"/>
        </w:rPr>
        <w:t xml:space="preserve"> </w:t>
      </w:r>
      <w:r w:rsidR="0094374C" w:rsidRPr="0094374C">
        <w:rPr>
          <w:rFonts w:cstheme="minorHAnsi"/>
        </w:rPr>
        <w:t>working with cadets (i.e. military members, school chaperones) will be briefed on this policy prior to</w:t>
      </w:r>
      <w:r>
        <w:rPr>
          <w:rFonts w:cstheme="minorHAnsi"/>
        </w:rPr>
        <w:t xml:space="preserve"> </w:t>
      </w:r>
      <w:r w:rsidR="0094374C" w:rsidRPr="0094374C">
        <w:rPr>
          <w:rFonts w:cstheme="minorHAnsi"/>
        </w:rPr>
        <w:t xml:space="preserve">working with cadets. </w:t>
      </w:r>
    </w:p>
    <w:p w14:paraId="5F2EE74E" w14:textId="77777777" w:rsidR="00732B1A" w:rsidRPr="0094374C" w:rsidRDefault="00732B1A" w:rsidP="0094374C">
      <w:pPr>
        <w:autoSpaceDE w:val="0"/>
        <w:autoSpaceDN w:val="0"/>
        <w:adjustRightInd w:val="0"/>
        <w:spacing w:after="0" w:line="240" w:lineRule="auto"/>
        <w:rPr>
          <w:rFonts w:cstheme="minorHAnsi"/>
        </w:rPr>
      </w:pPr>
    </w:p>
    <w:p w14:paraId="256C7D6B" w14:textId="0B1CDBE9" w:rsidR="0094374C" w:rsidRPr="0094374C" w:rsidRDefault="00732B1A" w:rsidP="7B227132">
      <w:pPr>
        <w:autoSpaceDE w:val="0"/>
        <w:autoSpaceDN w:val="0"/>
        <w:adjustRightInd w:val="0"/>
        <w:spacing w:after="0" w:line="240" w:lineRule="auto"/>
      </w:pPr>
      <w:r w:rsidRPr="7B227132">
        <w:t xml:space="preserve">     </w:t>
      </w:r>
      <w:r w:rsidR="0094374C" w:rsidRPr="7B227132">
        <w:t>At CACC events co-sponsored by HQ</w:t>
      </w:r>
      <w:r w:rsidR="00480127" w:rsidRPr="7B227132">
        <w:t>s</w:t>
      </w:r>
      <w:r w:rsidR="0094374C" w:rsidRPr="7B227132">
        <w:t xml:space="preserve"> CACC and local school districts, th</w:t>
      </w:r>
      <w:r w:rsidR="00FB705F" w:rsidRPr="7B227132">
        <w:t>e</w:t>
      </w:r>
      <w:r w:rsidR="0094374C" w:rsidRPr="7B227132">
        <w:t xml:space="preserve"> more restrictive of t</w:t>
      </w:r>
      <w:r w:rsidR="00FB705F" w:rsidRPr="7B227132">
        <w:t>he Cadet Protection Policy</w:t>
      </w:r>
      <w:r w:rsidRPr="7B227132">
        <w:t xml:space="preserve"> </w:t>
      </w:r>
      <w:r w:rsidR="0347A709" w:rsidRPr="7B227132">
        <w:t>or</w:t>
      </w:r>
      <w:r w:rsidR="00FB705F" w:rsidRPr="7B227132">
        <w:t xml:space="preserve"> the </w:t>
      </w:r>
      <w:r w:rsidR="0094374C" w:rsidRPr="7B227132">
        <w:t>district policy shall apply and must be complied with. Adults from the local school district (i.e.</w:t>
      </w:r>
      <w:r w:rsidRPr="7B227132">
        <w:t xml:space="preserve"> </w:t>
      </w:r>
      <w:r w:rsidR="0094374C" w:rsidRPr="7B227132">
        <w:t>chaperones, Commandants, or supervisors) are responsible for being familiar with, and ensuring</w:t>
      </w:r>
      <w:r w:rsidRPr="7B227132">
        <w:t xml:space="preserve"> </w:t>
      </w:r>
      <w:r w:rsidR="0094374C" w:rsidRPr="7B227132">
        <w:t xml:space="preserve">compliance with local policies relative to cadets from their respective districts. </w:t>
      </w:r>
    </w:p>
    <w:p w14:paraId="4E1442CB" w14:textId="77777777" w:rsidR="0094374C" w:rsidRDefault="0094374C" w:rsidP="0094374C">
      <w:pPr>
        <w:autoSpaceDE w:val="0"/>
        <w:autoSpaceDN w:val="0"/>
        <w:adjustRightInd w:val="0"/>
        <w:spacing w:after="0" w:line="240" w:lineRule="auto"/>
        <w:rPr>
          <w:rFonts w:cstheme="minorHAnsi"/>
        </w:rPr>
      </w:pPr>
    </w:p>
    <w:p w14:paraId="7A53462D" w14:textId="77777777" w:rsidR="00732B1A" w:rsidRDefault="00732B1A" w:rsidP="0094374C">
      <w:pPr>
        <w:autoSpaceDE w:val="0"/>
        <w:autoSpaceDN w:val="0"/>
        <w:adjustRightInd w:val="0"/>
        <w:spacing w:after="0" w:line="240" w:lineRule="auto"/>
        <w:rPr>
          <w:rFonts w:cstheme="minorHAnsi"/>
        </w:rPr>
      </w:pPr>
      <w:r>
        <w:rPr>
          <w:rFonts w:cstheme="minorHAnsi"/>
        </w:rPr>
        <w:t xml:space="preserve">     Some key aspects of cadet protection are outlined as universal standards of practice:</w:t>
      </w:r>
    </w:p>
    <w:p w14:paraId="67B823C8" w14:textId="77777777" w:rsidR="00732B1A" w:rsidRDefault="00732B1A" w:rsidP="00732B1A">
      <w:pPr>
        <w:autoSpaceDE w:val="0"/>
        <w:autoSpaceDN w:val="0"/>
        <w:adjustRightInd w:val="0"/>
        <w:spacing w:after="0" w:line="240" w:lineRule="auto"/>
        <w:rPr>
          <w:rFonts w:ascii="Times New Roman" w:hAnsi="Times New Roman" w:cs="Times New Roman"/>
          <w:sz w:val="24"/>
          <w:szCs w:val="24"/>
        </w:rPr>
      </w:pPr>
    </w:p>
    <w:p w14:paraId="1E419E2E" w14:textId="77777777" w:rsidR="00732B1A" w:rsidRDefault="00732B1A" w:rsidP="00732B1A">
      <w:pPr>
        <w:autoSpaceDE w:val="0"/>
        <w:autoSpaceDN w:val="0"/>
        <w:adjustRightInd w:val="0"/>
        <w:spacing w:after="0" w:line="240" w:lineRule="auto"/>
        <w:rPr>
          <w:rFonts w:cstheme="minorHAnsi"/>
        </w:rPr>
      </w:pPr>
      <w:r>
        <w:rPr>
          <w:rFonts w:cstheme="minorHAnsi"/>
        </w:rPr>
        <w:t xml:space="preserve">  </w:t>
      </w:r>
      <w:r w:rsidRPr="00732B1A">
        <w:rPr>
          <w:rFonts w:cstheme="minorHAnsi"/>
        </w:rPr>
        <w:t xml:space="preserve">   a. </w:t>
      </w:r>
      <w:r w:rsidRPr="00D635DC">
        <w:rPr>
          <w:rFonts w:cstheme="minorHAnsi"/>
          <w:b/>
          <w:bCs/>
        </w:rPr>
        <w:t>Proximity of Supervisor</w:t>
      </w:r>
      <w:r w:rsidRPr="00732B1A">
        <w:rPr>
          <w:rFonts w:cstheme="minorHAnsi"/>
        </w:rPr>
        <w:t>. Because each physical environment, mixture of cadets’ grades and ages,</w:t>
      </w:r>
      <w:r>
        <w:rPr>
          <w:rFonts w:cstheme="minorHAnsi"/>
        </w:rPr>
        <w:t xml:space="preserve"> </w:t>
      </w:r>
      <w:r w:rsidRPr="00732B1A">
        <w:rPr>
          <w:rFonts w:cstheme="minorHAnsi"/>
        </w:rPr>
        <w:t>and nature of activity is different, CACC does not set a firm rule regarding the proximity between a group</w:t>
      </w:r>
      <w:r>
        <w:rPr>
          <w:rFonts w:cstheme="minorHAnsi"/>
        </w:rPr>
        <w:t xml:space="preserve"> </w:t>
      </w:r>
      <w:r w:rsidRPr="00732B1A">
        <w:rPr>
          <w:rFonts w:cstheme="minorHAnsi"/>
        </w:rPr>
        <w:t>of cadets and their adult supervisor. If supervisors do not have direct line of sight contact with cadets,</w:t>
      </w:r>
      <w:r>
        <w:rPr>
          <w:rFonts w:cstheme="minorHAnsi"/>
        </w:rPr>
        <w:t xml:space="preserve"> </w:t>
      </w:r>
      <w:r w:rsidRPr="00732B1A">
        <w:rPr>
          <w:rFonts w:cstheme="minorHAnsi"/>
        </w:rPr>
        <w:t>they must nevertheless be aware of where the cadets are, what they are doing, and check up on them</w:t>
      </w:r>
      <w:r>
        <w:rPr>
          <w:rFonts w:cstheme="minorHAnsi"/>
        </w:rPr>
        <w:t xml:space="preserve"> </w:t>
      </w:r>
      <w:r w:rsidRPr="00732B1A">
        <w:rPr>
          <w:rFonts w:cstheme="minorHAnsi"/>
        </w:rPr>
        <w:t>periodically. For example, a cadet unit may practice drill in the parking lot while the adult supervisor</w:t>
      </w:r>
      <w:r>
        <w:rPr>
          <w:rFonts w:cstheme="minorHAnsi"/>
        </w:rPr>
        <w:t xml:space="preserve"> </w:t>
      </w:r>
      <w:r w:rsidRPr="00732B1A">
        <w:rPr>
          <w:rFonts w:cstheme="minorHAnsi"/>
        </w:rPr>
        <w:t>remains in the barracks, but the unit may not leave for dinner at the DFAC without the adult supervisor.</w:t>
      </w:r>
    </w:p>
    <w:p w14:paraId="565DFB1D" w14:textId="77777777" w:rsidR="00732B1A" w:rsidRPr="00732B1A" w:rsidRDefault="00732B1A" w:rsidP="00732B1A">
      <w:pPr>
        <w:autoSpaceDE w:val="0"/>
        <w:autoSpaceDN w:val="0"/>
        <w:adjustRightInd w:val="0"/>
        <w:spacing w:after="0" w:line="240" w:lineRule="auto"/>
        <w:rPr>
          <w:rFonts w:cstheme="minorHAnsi"/>
        </w:rPr>
      </w:pPr>
      <w:r w:rsidRPr="00732B1A">
        <w:rPr>
          <w:rFonts w:cstheme="minorHAnsi"/>
        </w:rPr>
        <w:t xml:space="preserve"> </w:t>
      </w:r>
    </w:p>
    <w:p w14:paraId="6E776E69" w14:textId="77777777" w:rsidR="00732B1A" w:rsidRPr="00732B1A" w:rsidRDefault="00732B1A" w:rsidP="00732B1A">
      <w:pPr>
        <w:autoSpaceDE w:val="0"/>
        <w:autoSpaceDN w:val="0"/>
        <w:adjustRightInd w:val="0"/>
        <w:spacing w:after="0" w:line="240" w:lineRule="auto"/>
        <w:rPr>
          <w:rFonts w:cstheme="minorHAnsi"/>
        </w:rPr>
      </w:pPr>
      <w:r>
        <w:rPr>
          <w:rFonts w:cstheme="minorHAnsi"/>
        </w:rPr>
        <w:t xml:space="preserve">  </w:t>
      </w:r>
      <w:r w:rsidRPr="00732B1A">
        <w:rPr>
          <w:rFonts w:cstheme="minorHAnsi"/>
        </w:rPr>
        <w:t xml:space="preserve">   b. </w:t>
      </w:r>
      <w:r w:rsidRPr="00D635DC">
        <w:rPr>
          <w:rFonts w:cstheme="minorHAnsi"/>
          <w:b/>
          <w:bCs/>
        </w:rPr>
        <w:t>Semi-Private Discussions</w:t>
      </w:r>
      <w:r w:rsidRPr="00732B1A">
        <w:rPr>
          <w:rFonts w:cstheme="minorHAnsi"/>
        </w:rPr>
        <w:t>. Adult supervisors who need to mentor or counsel cadets individually</w:t>
      </w:r>
      <w:r>
        <w:rPr>
          <w:rFonts w:cstheme="minorHAnsi"/>
        </w:rPr>
        <w:t xml:space="preserve"> </w:t>
      </w:r>
      <w:r w:rsidRPr="00732B1A">
        <w:rPr>
          <w:rFonts w:cstheme="minorHAnsi"/>
        </w:rPr>
        <w:t>during official activities should do so in the presence of a third person when reasonably possible.</w:t>
      </w:r>
    </w:p>
    <w:p w14:paraId="76D39B0B" w14:textId="77777777" w:rsidR="00732B1A" w:rsidRDefault="00732B1A" w:rsidP="00732B1A">
      <w:pPr>
        <w:autoSpaceDE w:val="0"/>
        <w:autoSpaceDN w:val="0"/>
        <w:adjustRightInd w:val="0"/>
        <w:spacing w:after="0" w:line="240" w:lineRule="auto"/>
        <w:rPr>
          <w:rFonts w:cstheme="minorHAnsi"/>
        </w:rPr>
      </w:pPr>
      <w:r w:rsidRPr="00732B1A">
        <w:rPr>
          <w:rFonts w:cstheme="minorHAnsi"/>
        </w:rPr>
        <w:t>Alternatively, one-on-one meetings are permitted but not recommended if conducted in a semi-open</w:t>
      </w:r>
      <w:r>
        <w:rPr>
          <w:rFonts w:cstheme="minorHAnsi"/>
        </w:rPr>
        <w:t xml:space="preserve"> </w:t>
      </w:r>
      <w:r w:rsidRPr="00732B1A">
        <w:rPr>
          <w:rFonts w:cstheme="minorHAnsi"/>
        </w:rPr>
        <w:t>setting (e.g. office door kept open, or conversing away from, but in sight of, the group, or other</w:t>
      </w:r>
      <w:r>
        <w:rPr>
          <w:rFonts w:cstheme="minorHAnsi"/>
        </w:rPr>
        <w:t xml:space="preserve"> </w:t>
      </w:r>
      <w:r w:rsidRPr="00732B1A">
        <w:rPr>
          <w:rFonts w:cstheme="minorHAnsi"/>
        </w:rPr>
        <w:t>circumstances). Cadets are prohibited from meeting one-on-one in a closed environment; an adult leader</w:t>
      </w:r>
      <w:r>
        <w:rPr>
          <w:rFonts w:cstheme="minorHAnsi"/>
        </w:rPr>
        <w:t xml:space="preserve"> </w:t>
      </w:r>
      <w:r w:rsidRPr="00732B1A">
        <w:rPr>
          <w:rFonts w:cstheme="minorHAnsi"/>
        </w:rPr>
        <w:t>must be present or other arrangements must be made to minimize the risk of misconduct, such as keeping</w:t>
      </w:r>
      <w:r>
        <w:rPr>
          <w:rFonts w:cstheme="minorHAnsi"/>
        </w:rPr>
        <w:t xml:space="preserve"> </w:t>
      </w:r>
      <w:r w:rsidRPr="00732B1A">
        <w:rPr>
          <w:rFonts w:cstheme="minorHAnsi"/>
        </w:rPr>
        <w:t xml:space="preserve">the door fully open. </w:t>
      </w:r>
    </w:p>
    <w:p w14:paraId="2EEFDA3A" w14:textId="77777777" w:rsidR="00732B1A" w:rsidRPr="00732B1A" w:rsidRDefault="00732B1A" w:rsidP="00732B1A">
      <w:pPr>
        <w:autoSpaceDE w:val="0"/>
        <w:autoSpaceDN w:val="0"/>
        <w:adjustRightInd w:val="0"/>
        <w:spacing w:after="0" w:line="240" w:lineRule="auto"/>
        <w:rPr>
          <w:rFonts w:cstheme="minorHAnsi"/>
        </w:rPr>
      </w:pPr>
    </w:p>
    <w:p w14:paraId="4293A5D5" w14:textId="77777777" w:rsidR="00732B1A" w:rsidRDefault="00732B1A" w:rsidP="57B3F8FB">
      <w:pPr>
        <w:autoSpaceDE w:val="0"/>
        <w:autoSpaceDN w:val="0"/>
        <w:adjustRightInd w:val="0"/>
        <w:spacing w:after="0" w:line="240" w:lineRule="auto"/>
      </w:pPr>
      <w:r w:rsidRPr="57B3F8FB">
        <w:t xml:space="preserve">     c. </w:t>
      </w:r>
      <w:r w:rsidRPr="00AB7BE3">
        <w:rPr>
          <w:b/>
          <w:bCs/>
        </w:rPr>
        <w:t>Transportation</w:t>
      </w:r>
      <w:r w:rsidRPr="00AB7BE3">
        <w:t>.</w:t>
      </w:r>
      <w:r w:rsidRPr="57B3F8FB">
        <w:t xml:space="preserve"> If an adult leader transports cadets other than his or her family members to, from, or during a CACC activity, the party must number at least three (adult driver plus two cadets; or adult driver, second adult, and one cadet). Exceptions to this policy may be granted by the CACC XO if parental/legal guardian permission is attained. In emergency situations, this rule may be waived if the cadet needs to be driven to get medical care; the officer in charge will make the call to waive the three-</w:t>
      </w:r>
      <w:r w:rsidRPr="57B3F8FB">
        <w:lastRenderedPageBreak/>
        <w:t xml:space="preserve">person requirement, including consideration of having another cadet or adult accompany them to watch over the patient. </w:t>
      </w:r>
    </w:p>
    <w:p w14:paraId="354DB026" w14:textId="77777777" w:rsidR="00732B1A" w:rsidRPr="00732B1A" w:rsidRDefault="00732B1A" w:rsidP="00732B1A">
      <w:pPr>
        <w:autoSpaceDE w:val="0"/>
        <w:autoSpaceDN w:val="0"/>
        <w:adjustRightInd w:val="0"/>
        <w:spacing w:after="0" w:line="240" w:lineRule="auto"/>
        <w:rPr>
          <w:rFonts w:cstheme="minorHAnsi"/>
        </w:rPr>
      </w:pPr>
    </w:p>
    <w:p w14:paraId="006B7E7F" w14:textId="0873ED5D" w:rsidR="00732B1A" w:rsidRDefault="00732B1A" w:rsidP="57B3F8FB">
      <w:pPr>
        <w:autoSpaceDE w:val="0"/>
        <w:autoSpaceDN w:val="0"/>
        <w:adjustRightInd w:val="0"/>
        <w:spacing w:after="0" w:line="240" w:lineRule="auto"/>
      </w:pPr>
      <w:r w:rsidRPr="57B3F8FB">
        <w:t xml:space="preserve">     d. </w:t>
      </w:r>
      <w:r w:rsidRPr="00E12DBA">
        <w:rPr>
          <w:b/>
          <w:bCs/>
        </w:rPr>
        <w:t>Field Conditions</w:t>
      </w:r>
      <w:r w:rsidRPr="57B3F8FB">
        <w:t xml:space="preserve">. Cadets will observe the rule of three when out in the field. They may be separate from adult supervisors in a controlled situation such as land navigation courses and survival </w:t>
      </w:r>
      <w:proofErr w:type="gramStart"/>
      <w:r w:rsidRPr="57B3F8FB">
        <w:t>as long as</w:t>
      </w:r>
      <w:proofErr w:type="gramEnd"/>
      <w:r w:rsidRPr="57B3F8FB">
        <w:t xml:space="preserve"> they have a method of obtaining adult assistance. It is preferred that cadets stay in groups of four </w:t>
      </w:r>
      <w:r w:rsidR="14CEDEB5" w:rsidRPr="57B3F8FB">
        <w:t>so two</w:t>
      </w:r>
      <w:r w:rsidRPr="57B3F8FB">
        <w:t xml:space="preserve"> can go for help and one can stay with an injured cadet in case of emergency. </w:t>
      </w:r>
    </w:p>
    <w:p w14:paraId="36E075B3" w14:textId="77777777" w:rsidR="00732B1A" w:rsidRPr="00732B1A" w:rsidRDefault="00732B1A" w:rsidP="00732B1A">
      <w:pPr>
        <w:autoSpaceDE w:val="0"/>
        <w:autoSpaceDN w:val="0"/>
        <w:adjustRightInd w:val="0"/>
        <w:spacing w:after="0" w:line="240" w:lineRule="auto"/>
        <w:rPr>
          <w:rFonts w:cstheme="minorHAnsi"/>
        </w:rPr>
      </w:pPr>
    </w:p>
    <w:p w14:paraId="5C102A45" w14:textId="2A3035E2" w:rsidR="00732B1A" w:rsidRDefault="00732B1A" w:rsidP="00732B1A">
      <w:pPr>
        <w:autoSpaceDE w:val="0"/>
        <w:autoSpaceDN w:val="0"/>
        <w:adjustRightInd w:val="0"/>
        <w:spacing w:after="0" w:line="240" w:lineRule="auto"/>
        <w:rPr>
          <w:rFonts w:cstheme="minorHAnsi"/>
        </w:rPr>
      </w:pPr>
      <w:r>
        <w:rPr>
          <w:rFonts w:cstheme="minorHAnsi"/>
        </w:rPr>
        <w:t xml:space="preserve">  </w:t>
      </w:r>
      <w:r w:rsidRPr="00732B1A">
        <w:rPr>
          <w:rFonts w:cstheme="minorHAnsi"/>
        </w:rPr>
        <w:t xml:space="preserve">   e. </w:t>
      </w:r>
      <w:r w:rsidRPr="003E4DB1">
        <w:rPr>
          <w:rFonts w:cstheme="minorHAnsi"/>
          <w:b/>
          <w:bCs/>
        </w:rPr>
        <w:t>Favoritism and Gifts</w:t>
      </w:r>
      <w:r w:rsidRPr="00732B1A">
        <w:rPr>
          <w:rFonts w:cstheme="minorHAnsi"/>
        </w:rPr>
        <w:t xml:space="preserve">. Showing favoritism and receiving gifts from cadets connotes </w:t>
      </w:r>
      <w:r w:rsidRPr="000E0731">
        <w:rPr>
          <w:rFonts w:cstheme="minorHAnsi"/>
          <w:i/>
          <w:iCs/>
        </w:rPr>
        <w:t>quid pro quo</w:t>
      </w:r>
      <w:r>
        <w:rPr>
          <w:rFonts w:cstheme="minorHAnsi"/>
        </w:rPr>
        <w:t xml:space="preserve"> </w:t>
      </w:r>
      <w:r w:rsidRPr="00732B1A">
        <w:rPr>
          <w:rFonts w:cstheme="minorHAnsi"/>
        </w:rPr>
        <w:t>regardless if this is the intent and therefore is strongly discouraged. It breeds resentment and adversely</w:t>
      </w:r>
      <w:r>
        <w:rPr>
          <w:rFonts w:cstheme="minorHAnsi"/>
        </w:rPr>
        <w:t xml:space="preserve"> </w:t>
      </w:r>
      <w:r w:rsidRPr="00732B1A">
        <w:rPr>
          <w:rFonts w:cstheme="minorHAnsi"/>
        </w:rPr>
        <w:t xml:space="preserve">effects morale, </w:t>
      </w:r>
      <w:r w:rsidR="00C2110D" w:rsidRPr="00732B1A">
        <w:rPr>
          <w:rFonts w:cstheme="minorHAnsi"/>
        </w:rPr>
        <w:t>esprit de corps,</w:t>
      </w:r>
      <w:r w:rsidRPr="00732B1A">
        <w:rPr>
          <w:rFonts w:cstheme="minorHAnsi"/>
        </w:rPr>
        <w:t xml:space="preserve"> and the ability to train effectively. Because of the leadership training</w:t>
      </w:r>
      <w:r>
        <w:rPr>
          <w:rFonts w:cstheme="minorHAnsi"/>
        </w:rPr>
        <w:t xml:space="preserve"> </w:t>
      </w:r>
      <w:r w:rsidRPr="00732B1A">
        <w:rPr>
          <w:rFonts w:cstheme="minorHAnsi"/>
        </w:rPr>
        <w:t>model</w:t>
      </w:r>
      <w:r>
        <w:rPr>
          <w:rFonts w:cstheme="minorHAnsi"/>
        </w:rPr>
        <w:t xml:space="preserve"> </w:t>
      </w:r>
      <w:r w:rsidRPr="00732B1A">
        <w:rPr>
          <w:rFonts w:cstheme="minorHAnsi"/>
        </w:rPr>
        <w:t>of the CACC, promotions and awards come from performance and are considered appropriate without the</w:t>
      </w:r>
      <w:r>
        <w:rPr>
          <w:rFonts w:cstheme="minorHAnsi"/>
        </w:rPr>
        <w:t xml:space="preserve"> </w:t>
      </w:r>
      <w:r w:rsidRPr="00732B1A">
        <w:rPr>
          <w:rFonts w:cstheme="minorHAnsi"/>
        </w:rPr>
        <w:t>perception of favoritism. Conversely, there are appropriate consequences for poor performance that are</w:t>
      </w:r>
      <w:r>
        <w:rPr>
          <w:rFonts w:cstheme="minorHAnsi"/>
        </w:rPr>
        <w:t xml:space="preserve"> </w:t>
      </w:r>
      <w:r w:rsidRPr="00732B1A">
        <w:rPr>
          <w:rFonts w:cstheme="minorHAnsi"/>
        </w:rPr>
        <w:t>used to influence better performance and behavior within the CACC training concept. Both adult and</w:t>
      </w:r>
      <w:r>
        <w:rPr>
          <w:rFonts w:cstheme="minorHAnsi"/>
        </w:rPr>
        <w:t xml:space="preserve"> </w:t>
      </w:r>
      <w:r w:rsidRPr="00732B1A">
        <w:rPr>
          <w:rFonts w:cstheme="minorHAnsi"/>
        </w:rPr>
        <w:t>cadet leaders will ensure that promotions/awards and/or consequences for poor performance do not</w:t>
      </w:r>
      <w:r>
        <w:rPr>
          <w:rFonts w:cstheme="minorHAnsi"/>
        </w:rPr>
        <w:t xml:space="preserve"> </w:t>
      </w:r>
      <w:r w:rsidRPr="00732B1A">
        <w:rPr>
          <w:rFonts w:cstheme="minorHAnsi"/>
        </w:rPr>
        <w:t xml:space="preserve">present the appearance of favoritism. </w:t>
      </w:r>
    </w:p>
    <w:p w14:paraId="733280FD" w14:textId="77777777" w:rsidR="00732B1A" w:rsidRPr="00732B1A" w:rsidRDefault="00732B1A" w:rsidP="00732B1A">
      <w:pPr>
        <w:autoSpaceDE w:val="0"/>
        <w:autoSpaceDN w:val="0"/>
        <w:adjustRightInd w:val="0"/>
        <w:spacing w:after="0" w:line="240" w:lineRule="auto"/>
        <w:rPr>
          <w:rFonts w:cstheme="minorHAnsi"/>
        </w:rPr>
      </w:pPr>
    </w:p>
    <w:p w14:paraId="738B67A3" w14:textId="11E9BCC0" w:rsidR="00732B1A" w:rsidRDefault="00732B1A" w:rsidP="00732B1A">
      <w:pPr>
        <w:autoSpaceDE w:val="0"/>
        <w:autoSpaceDN w:val="0"/>
        <w:adjustRightInd w:val="0"/>
        <w:spacing w:after="0" w:line="240" w:lineRule="auto"/>
        <w:rPr>
          <w:rFonts w:cstheme="minorHAnsi"/>
        </w:rPr>
      </w:pPr>
      <w:r>
        <w:rPr>
          <w:rFonts w:cstheme="minorHAnsi"/>
        </w:rPr>
        <w:t xml:space="preserve">  </w:t>
      </w:r>
      <w:r w:rsidRPr="00732B1A">
        <w:rPr>
          <w:rFonts w:cstheme="minorHAnsi"/>
        </w:rPr>
        <w:t xml:space="preserve">   f. </w:t>
      </w:r>
      <w:r w:rsidRPr="00D62619">
        <w:rPr>
          <w:rFonts w:cstheme="minorHAnsi"/>
          <w:b/>
          <w:bCs/>
        </w:rPr>
        <w:t>Social Media</w:t>
      </w:r>
      <w:r w:rsidRPr="00732B1A">
        <w:rPr>
          <w:rFonts w:cstheme="minorHAnsi"/>
        </w:rPr>
        <w:t>. Prior to posting anything on social media sites regarding HQ</w:t>
      </w:r>
      <w:r w:rsidR="00884FD8">
        <w:rPr>
          <w:rFonts w:cstheme="minorHAnsi"/>
        </w:rPr>
        <w:t>s</w:t>
      </w:r>
      <w:r w:rsidRPr="00732B1A">
        <w:rPr>
          <w:rFonts w:cstheme="minorHAnsi"/>
        </w:rPr>
        <w:t xml:space="preserve"> CACC events, the</w:t>
      </w:r>
      <w:r>
        <w:rPr>
          <w:rFonts w:cstheme="minorHAnsi"/>
        </w:rPr>
        <w:t xml:space="preserve"> </w:t>
      </w:r>
      <w:r w:rsidRPr="00732B1A">
        <w:rPr>
          <w:rFonts w:cstheme="minorHAnsi"/>
        </w:rPr>
        <w:t xml:space="preserve">poster will coordinate with the CACC S5. </w:t>
      </w:r>
    </w:p>
    <w:p w14:paraId="5A9C5785" w14:textId="77777777" w:rsidR="00682EB6" w:rsidRPr="00732B1A" w:rsidRDefault="00682EB6" w:rsidP="00732B1A">
      <w:pPr>
        <w:autoSpaceDE w:val="0"/>
        <w:autoSpaceDN w:val="0"/>
        <w:adjustRightInd w:val="0"/>
        <w:spacing w:after="0" w:line="240" w:lineRule="auto"/>
        <w:rPr>
          <w:rFonts w:cstheme="minorHAnsi"/>
        </w:rPr>
      </w:pPr>
    </w:p>
    <w:p w14:paraId="4613D0A0" w14:textId="5445B111" w:rsidR="00732B1A" w:rsidRDefault="00732B1A" w:rsidP="57B3F8FB">
      <w:pPr>
        <w:autoSpaceDE w:val="0"/>
        <w:autoSpaceDN w:val="0"/>
        <w:adjustRightInd w:val="0"/>
        <w:spacing w:after="0" w:line="240" w:lineRule="auto"/>
      </w:pPr>
      <w:r w:rsidRPr="57B3F8FB">
        <w:t xml:space="preserve">     g. </w:t>
      </w:r>
      <w:r w:rsidRPr="002B25D8">
        <w:rPr>
          <w:b/>
          <w:bCs/>
        </w:rPr>
        <w:t>Adult Supervisors’ Quarters</w:t>
      </w:r>
      <w:r w:rsidRPr="57B3F8FB">
        <w:t>. No adult supervisor will lodge in a tent or barracks room with a cadet</w:t>
      </w:r>
      <w:r w:rsidR="001F232B" w:rsidRPr="57B3F8FB">
        <w:t xml:space="preserve"> </w:t>
      </w:r>
      <w:r w:rsidRPr="57B3F8FB">
        <w:t>who is not a member of his or her immediate family. There will be an adult supervisor assigned to</w:t>
      </w:r>
      <w:r w:rsidR="001F232B" w:rsidRPr="57B3F8FB">
        <w:t xml:space="preserve"> </w:t>
      </w:r>
      <w:r w:rsidRPr="57B3F8FB">
        <w:t xml:space="preserve">monitor cadets in the barracks after lights out. When facility limitation requires that adults and </w:t>
      </w:r>
      <w:r w:rsidR="3BEDADAB" w:rsidRPr="57B3F8FB">
        <w:t>cadets be</w:t>
      </w:r>
      <w:r w:rsidR="001F232B" w:rsidRPr="57B3F8FB">
        <w:t xml:space="preserve"> </w:t>
      </w:r>
      <w:r w:rsidRPr="57B3F8FB">
        <w:t xml:space="preserve">housed in the same room/bay, they will be separated as much as possible, and this is never </w:t>
      </w:r>
      <w:r w:rsidR="001F232B" w:rsidRPr="57B3F8FB">
        <w:t>a</w:t>
      </w:r>
      <w:r w:rsidRPr="57B3F8FB">
        <w:t>cceptable for</w:t>
      </w:r>
      <w:r w:rsidR="001F232B" w:rsidRPr="57B3F8FB">
        <w:t xml:space="preserve"> </w:t>
      </w:r>
      <w:r w:rsidRPr="57B3F8FB">
        <w:t xml:space="preserve">just one adult and one cadet. </w:t>
      </w:r>
    </w:p>
    <w:p w14:paraId="01376012" w14:textId="77777777" w:rsidR="001F232B" w:rsidRPr="00732B1A" w:rsidRDefault="001F232B" w:rsidP="00732B1A">
      <w:pPr>
        <w:autoSpaceDE w:val="0"/>
        <w:autoSpaceDN w:val="0"/>
        <w:adjustRightInd w:val="0"/>
        <w:spacing w:after="0" w:line="240" w:lineRule="auto"/>
        <w:rPr>
          <w:rFonts w:cstheme="minorHAnsi"/>
        </w:rPr>
      </w:pPr>
    </w:p>
    <w:p w14:paraId="446D5321" w14:textId="77777777" w:rsidR="00732B1A" w:rsidRDefault="00732B1A" w:rsidP="00732B1A">
      <w:pPr>
        <w:autoSpaceDE w:val="0"/>
        <w:autoSpaceDN w:val="0"/>
        <w:adjustRightInd w:val="0"/>
        <w:spacing w:after="0" w:line="240" w:lineRule="auto"/>
        <w:rPr>
          <w:rFonts w:cstheme="minorHAnsi"/>
        </w:rPr>
      </w:pPr>
      <w:r>
        <w:rPr>
          <w:rFonts w:cstheme="minorHAnsi"/>
        </w:rPr>
        <w:t xml:space="preserve">  </w:t>
      </w:r>
      <w:r w:rsidRPr="00732B1A">
        <w:rPr>
          <w:rFonts w:cstheme="minorHAnsi"/>
        </w:rPr>
        <w:t xml:space="preserve">   h. </w:t>
      </w:r>
      <w:r w:rsidRPr="00E71E5C">
        <w:rPr>
          <w:rFonts w:cstheme="minorHAnsi"/>
          <w:b/>
          <w:bCs/>
        </w:rPr>
        <w:t>Segregation by Gender</w:t>
      </w:r>
      <w:r w:rsidRPr="00732B1A">
        <w:rPr>
          <w:rFonts w:cstheme="minorHAnsi"/>
        </w:rPr>
        <w:t>. Male and female cadets will be assigned to separate quarters. Adult</w:t>
      </w:r>
      <w:r w:rsidR="001F232B">
        <w:rPr>
          <w:rFonts w:cstheme="minorHAnsi"/>
        </w:rPr>
        <w:t xml:space="preserve"> </w:t>
      </w:r>
      <w:r w:rsidRPr="00732B1A">
        <w:rPr>
          <w:rFonts w:cstheme="minorHAnsi"/>
        </w:rPr>
        <w:t>supervisors will establish clear guidelines as to when and how personnel of one gender may enter areas</w:t>
      </w:r>
      <w:r w:rsidR="001F232B">
        <w:rPr>
          <w:rFonts w:cstheme="minorHAnsi"/>
        </w:rPr>
        <w:t xml:space="preserve"> </w:t>
      </w:r>
      <w:r w:rsidRPr="00732B1A">
        <w:rPr>
          <w:rFonts w:cstheme="minorHAnsi"/>
        </w:rPr>
        <w:t xml:space="preserve">designated for personnel of the opposite gender. </w:t>
      </w:r>
    </w:p>
    <w:p w14:paraId="311AE27F" w14:textId="77777777" w:rsidR="001F232B" w:rsidRPr="00732B1A" w:rsidRDefault="001F232B" w:rsidP="00732B1A">
      <w:pPr>
        <w:autoSpaceDE w:val="0"/>
        <w:autoSpaceDN w:val="0"/>
        <w:adjustRightInd w:val="0"/>
        <w:spacing w:after="0" w:line="240" w:lineRule="auto"/>
        <w:rPr>
          <w:rFonts w:cstheme="minorHAnsi"/>
        </w:rPr>
      </w:pPr>
    </w:p>
    <w:p w14:paraId="6F6FE858" w14:textId="77777777" w:rsidR="00732B1A" w:rsidRDefault="00732B1A" w:rsidP="00732B1A">
      <w:pPr>
        <w:autoSpaceDE w:val="0"/>
        <w:autoSpaceDN w:val="0"/>
        <w:adjustRightInd w:val="0"/>
        <w:spacing w:after="0" w:line="240" w:lineRule="auto"/>
        <w:rPr>
          <w:rFonts w:cstheme="minorHAnsi"/>
        </w:rPr>
      </w:pPr>
      <w:r>
        <w:rPr>
          <w:rFonts w:cstheme="minorHAnsi"/>
        </w:rPr>
        <w:t xml:space="preserve">  </w:t>
      </w:r>
      <w:r w:rsidRPr="00732B1A">
        <w:rPr>
          <w:rFonts w:cstheme="minorHAnsi"/>
        </w:rPr>
        <w:t xml:space="preserve">   i. </w:t>
      </w:r>
      <w:r w:rsidRPr="003F31A4">
        <w:rPr>
          <w:rFonts w:cstheme="minorHAnsi"/>
          <w:b/>
          <w:bCs/>
        </w:rPr>
        <w:t>Transgender Cadets</w:t>
      </w:r>
      <w:r w:rsidRPr="00732B1A">
        <w:rPr>
          <w:rFonts w:cstheme="minorHAnsi"/>
        </w:rPr>
        <w:t>. The California Education Code Section 220 prohibits gender identity</w:t>
      </w:r>
      <w:r w:rsidR="001F232B">
        <w:rPr>
          <w:rFonts w:cstheme="minorHAnsi"/>
        </w:rPr>
        <w:t xml:space="preserve"> </w:t>
      </w:r>
      <w:r w:rsidRPr="00732B1A">
        <w:rPr>
          <w:rFonts w:cstheme="minorHAnsi"/>
        </w:rPr>
        <w:t>discrimination against students in educational programs and activities. The CACC shall make reasonable accommodations for any transgender cadet that wishes to participate in activities as facilities are available.</w:t>
      </w:r>
    </w:p>
    <w:p w14:paraId="33315960" w14:textId="77777777" w:rsidR="001F232B" w:rsidRPr="00732B1A" w:rsidRDefault="001F232B" w:rsidP="00732B1A">
      <w:pPr>
        <w:autoSpaceDE w:val="0"/>
        <w:autoSpaceDN w:val="0"/>
        <w:adjustRightInd w:val="0"/>
        <w:spacing w:after="0" w:line="240" w:lineRule="auto"/>
        <w:rPr>
          <w:rFonts w:cstheme="minorHAnsi"/>
        </w:rPr>
      </w:pPr>
    </w:p>
    <w:p w14:paraId="073E96D0" w14:textId="2B43A248" w:rsidR="00732B1A" w:rsidRDefault="00732B1A" w:rsidP="57B3F8FB">
      <w:pPr>
        <w:autoSpaceDE w:val="0"/>
        <w:autoSpaceDN w:val="0"/>
        <w:adjustRightInd w:val="0"/>
        <w:spacing w:after="0" w:line="240" w:lineRule="auto"/>
      </w:pPr>
      <w:r w:rsidRPr="57B3F8FB">
        <w:t xml:space="preserve">     j. </w:t>
      </w:r>
      <w:r w:rsidRPr="00CB624B">
        <w:rPr>
          <w:b/>
          <w:bCs/>
        </w:rPr>
        <w:t>Personal Care Time</w:t>
      </w:r>
      <w:r w:rsidRPr="57B3F8FB">
        <w:t>. CACC will respect cadets’ reasonable expectations of privacy during times</w:t>
      </w:r>
      <w:r w:rsidR="001F232B" w:rsidRPr="57B3F8FB">
        <w:t xml:space="preserve"> </w:t>
      </w:r>
      <w:r w:rsidRPr="57B3F8FB">
        <w:t>designated for sleeping, dressing, and showering. If all participants share a single shower facility, adult</w:t>
      </w:r>
      <w:r w:rsidR="001F232B" w:rsidRPr="57B3F8FB">
        <w:t xml:space="preserve"> </w:t>
      </w:r>
      <w:r w:rsidRPr="57B3F8FB">
        <w:t>supervisors and cadets will use the showers at separate times, and the ranking cadets will maintain good</w:t>
      </w:r>
      <w:r w:rsidR="001F232B" w:rsidRPr="57B3F8FB">
        <w:t xml:space="preserve"> </w:t>
      </w:r>
      <w:r w:rsidRPr="57B3F8FB">
        <w:t>order in the shower area. Adult supervisors are not to enter the cadet shower and latrine areas during</w:t>
      </w:r>
      <w:r w:rsidR="001F232B" w:rsidRPr="57B3F8FB">
        <w:t xml:space="preserve"> </w:t>
      </w:r>
      <w:r w:rsidRPr="57B3F8FB">
        <w:t xml:space="preserve">personal care time except in case of emergency. Photography and recording </w:t>
      </w:r>
      <w:r w:rsidR="3C66D922" w:rsidRPr="57B3F8FB">
        <w:t>are</w:t>
      </w:r>
      <w:r w:rsidRPr="57B3F8FB">
        <w:t xml:space="preserve"> strictly prohibited in the</w:t>
      </w:r>
      <w:r w:rsidR="001F232B" w:rsidRPr="57B3F8FB">
        <w:t xml:space="preserve"> </w:t>
      </w:r>
      <w:r w:rsidRPr="57B3F8FB">
        <w:t>shower and latrine area. Devices that have cameras are prohibited from the shower areas and must be</w:t>
      </w:r>
      <w:r w:rsidR="001F232B" w:rsidRPr="57B3F8FB">
        <w:t xml:space="preserve"> </w:t>
      </w:r>
      <w:r w:rsidRPr="57B3F8FB">
        <w:t xml:space="preserve">stowed away when cadets are undressing in the dorm or barracks area. </w:t>
      </w:r>
    </w:p>
    <w:p w14:paraId="072C625D" w14:textId="77777777" w:rsidR="001F232B" w:rsidRPr="00732B1A" w:rsidRDefault="001F232B" w:rsidP="00732B1A">
      <w:pPr>
        <w:autoSpaceDE w:val="0"/>
        <w:autoSpaceDN w:val="0"/>
        <w:adjustRightInd w:val="0"/>
        <w:spacing w:after="0" w:line="240" w:lineRule="auto"/>
        <w:rPr>
          <w:rFonts w:cstheme="minorHAnsi"/>
        </w:rPr>
      </w:pPr>
    </w:p>
    <w:p w14:paraId="4CC6311F" w14:textId="70CBD034" w:rsidR="00732B1A" w:rsidRDefault="00732B1A" w:rsidP="57B3F8FB">
      <w:pPr>
        <w:autoSpaceDE w:val="0"/>
        <w:autoSpaceDN w:val="0"/>
        <w:adjustRightInd w:val="0"/>
        <w:spacing w:after="0" w:line="240" w:lineRule="auto"/>
      </w:pPr>
      <w:r w:rsidRPr="57B3F8FB">
        <w:t xml:space="preserve">     k. </w:t>
      </w:r>
      <w:r w:rsidRPr="00147900">
        <w:rPr>
          <w:b/>
          <w:bCs/>
        </w:rPr>
        <w:t>Confidentiality.</w:t>
      </w:r>
      <w:r w:rsidRPr="57B3F8FB">
        <w:t xml:space="preserve"> CACC cadets and adults will respect a broad right to confidentiality of all event</w:t>
      </w:r>
      <w:r w:rsidR="001F232B" w:rsidRPr="57B3F8FB">
        <w:t xml:space="preserve"> p</w:t>
      </w:r>
      <w:r w:rsidRPr="57B3F8FB">
        <w:t>articipants regarding medical and health information. Such information will only be shared on a “need to</w:t>
      </w:r>
      <w:r w:rsidR="001F232B" w:rsidRPr="57B3F8FB">
        <w:t xml:space="preserve"> </w:t>
      </w:r>
      <w:r w:rsidRPr="57B3F8FB">
        <w:t xml:space="preserve">know” basis </w:t>
      </w:r>
      <w:r w:rsidR="001B0A12" w:rsidRPr="57B3F8FB">
        <w:t>to</w:t>
      </w:r>
      <w:r w:rsidRPr="57B3F8FB">
        <w:t xml:space="preserve"> protect the health and wellness of the cadet, and then only the </w:t>
      </w:r>
      <w:r w:rsidR="62320225" w:rsidRPr="57B3F8FB">
        <w:t>information required</w:t>
      </w:r>
      <w:r w:rsidRPr="57B3F8FB">
        <w:t xml:space="preserve"> for appropriate care of the cadet will be shared. Except as provided by law, parents will be </w:t>
      </w:r>
      <w:r w:rsidR="001F232B" w:rsidRPr="57B3F8FB">
        <w:t>p</w:t>
      </w:r>
      <w:r w:rsidRPr="57B3F8FB">
        <w:t>rivy</w:t>
      </w:r>
      <w:r w:rsidR="001F232B" w:rsidRPr="57B3F8FB">
        <w:t xml:space="preserve"> </w:t>
      </w:r>
      <w:r w:rsidRPr="57B3F8FB">
        <w:t xml:space="preserve">to all </w:t>
      </w:r>
      <w:r w:rsidRPr="57B3F8FB">
        <w:lastRenderedPageBreak/>
        <w:t>medical and health information of their respective cadets, which will typically be shared by adult</w:t>
      </w:r>
      <w:r w:rsidR="001F232B" w:rsidRPr="57B3F8FB">
        <w:t xml:space="preserve"> </w:t>
      </w:r>
      <w:r w:rsidRPr="57B3F8FB">
        <w:t xml:space="preserve">medical or mental health staff with the parents. </w:t>
      </w:r>
    </w:p>
    <w:p w14:paraId="6A5759F6" w14:textId="77777777" w:rsidR="001F232B" w:rsidRPr="00732B1A" w:rsidRDefault="001F232B" w:rsidP="00732B1A">
      <w:pPr>
        <w:autoSpaceDE w:val="0"/>
        <w:autoSpaceDN w:val="0"/>
        <w:adjustRightInd w:val="0"/>
        <w:spacing w:after="0" w:line="240" w:lineRule="auto"/>
        <w:rPr>
          <w:rFonts w:cstheme="minorHAnsi"/>
        </w:rPr>
      </w:pPr>
    </w:p>
    <w:p w14:paraId="34231B31" w14:textId="39D4499C" w:rsidR="00732B1A" w:rsidRDefault="00732B1A" w:rsidP="00732B1A">
      <w:pPr>
        <w:autoSpaceDE w:val="0"/>
        <w:autoSpaceDN w:val="0"/>
        <w:adjustRightInd w:val="0"/>
        <w:spacing w:after="0" w:line="240" w:lineRule="auto"/>
        <w:rPr>
          <w:rFonts w:cstheme="minorHAnsi"/>
        </w:rPr>
      </w:pPr>
      <w:r>
        <w:rPr>
          <w:rFonts w:cstheme="minorHAnsi"/>
        </w:rPr>
        <w:t xml:space="preserve">  </w:t>
      </w:r>
      <w:r w:rsidRPr="00732B1A">
        <w:rPr>
          <w:rFonts w:cstheme="minorHAnsi"/>
        </w:rPr>
        <w:t xml:space="preserve">  l. </w:t>
      </w:r>
      <w:r w:rsidRPr="00087270">
        <w:rPr>
          <w:rFonts w:cstheme="minorHAnsi"/>
          <w:b/>
          <w:bCs/>
        </w:rPr>
        <w:t>Training.</w:t>
      </w:r>
      <w:r w:rsidRPr="00732B1A">
        <w:rPr>
          <w:rFonts w:cstheme="minorHAnsi"/>
        </w:rPr>
        <w:t xml:space="preserve">  Adult and cadet leaders participating in cadet training or activities that extend beyond two</w:t>
      </w:r>
      <w:r w:rsidR="001F232B">
        <w:rPr>
          <w:rFonts w:cstheme="minorHAnsi"/>
        </w:rPr>
        <w:t xml:space="preserve"> </w:t>
      </w:r>
      <w:r w:rsidRPr="00732B1A">
        <w:rPr>
          <w:rFonts w:cstheme="minorHAnsi"/>
        </w:rPr>
        <w:t>nights (ex. Summer Leadership Camp, Advanced Camp, etc.) shall require a briefing that reviews the</w:t>
      </w:r>
      <w:r w:rsidR="001F232B">
        <w:rPr>
          <w:rFonts w:cstheme="minorHAnsi"/>
        </w:rPr>
        <w:t xml:space="preserve"> </w:t>
      </w:r>
      <w:r w:rsidRPr="00732B1A">
        <w:rPr>
          <w:rFonts w:cstheme="minorHAnsi"/>
        </w:rPr>
        <w:t>cadet protection concepts identified in this regulation.  Topics in the briefing should include identifying</w:t>
      </w:r>
      <w:r w:rsidR="001F232B">
        <w:rPr>
          <w:rFonts w:cstheme="minorHAnsi"/>
        </w:rPr>
        <w:t xml:space="preserve"> </w:t>
      </w:r>
      <w:r w:rsidRPr="00732B1A">
        <w:rPr>
          <w:rFonts w:cstheme="minorHAnsi"/>
        </w:rPr>
        <w:t xml:space="preserve">abuse and hazing, appropriate </w:t>
      </w:r>
      <w:proofErr w:type="gramStart"/>
      <w:r w:rsidR="000C5736" w:rsidRPr="00732B1A">
        <w:rPr>
          <w:rFonts w:cstheme="minorHAnsi"/>
        </w:rPr>
        <w:t>training</w:t>
      </w:r>
      <w:proofErr w:type="gramEnd"/>
      <w:r w:rsidRPr="00732B1A">
        <w:rPr>
          <w:rFonts w:cstheme="minorHAnsi"/>
        </w:rPr>
        <w:t xml:space="preserve"> and intensity levels for cadet activities, how to report violations of</w:t>
      </w:r>
      <w:r w:rsidR="001F232B">
        <w:rPr>
          <w:rFonts w:cstheme="minorHAnsi"/>
        </w:rPr>
        <w:t xml:space="preserve"> </w:t>
      </w:r>
      <w:r w:rsidRPr="00732B1A">
        <w:rPr>
          <w:rFonts w:cstheme="minorHAnsi"/>
        </w:rPr>
        <w:t xml:space="preserve">the policy, fraternization, and appropriate decorum during the event.  </w:t>
      </w:r>
    </w:p>
    <w:p w14:paraId="41D70510" w14:textId="77777777" w:rsidR="001F232B" w:rsidRDefault="001F232B" w:rsidP="00732B1A">
      <w:pPr>
        <w:autoSpaceDE w:val="0"/>
        <w:autoSpaceDN w:val="0"/>
        <w:adjustRightInd w:val="0"/>
        <w:spacing w:after="0" w:line="240" w:lineRule="auto"/>
        <w:rPr>
          <w:rFonts w:cstheme="minorHAnsi"/>
        </w:rPr>
      </w:pPr>
    </w:p>
    <w:p w14:paraId="70E9FD9E" w14:textId="71968B8D" w:rsidR="001F232B" w:rsidRPr="00732B1A" w:rsidRDefault="001F232B" w:rsidP="00732B1A">
      <w:pPr>
        <w:autoSpaceDE w:val="0"/>
        <w:autoSpaceDN w:val="0"/>
        <w:adjustRightInd w:val="0"/>
        <w:spacing w:after="0" w:line="240" w:lineRule="auto"/>
        <w:rPr>
          <w:rFonts w:cstheme="minorHAnsi"/>
        </w:rPr>
      </w:pPr>
      <w:r>
        <w:rPr>
          <w:rFonts w:cstheme="minorHAnsi"/>
        </w:rPr>
        <w:t>Any suspected violation of the Cadet Protection Policy will be reported up the chain of command. Any leader, Chaplain</w:t>
      </w:r>
      <w:r w:rsidR="004113F6">
        <w:rPr>
          <w:rFonts w:cstheme="minorHAnsi"/>
        </w:rPr>
        <w:t>,</w:t>
      </w:r>
      <w:r>
        <w:rPr>
          <w:rFonts w:cstheme="minorHAnsi"/>
        </w:rPr>
        <w:t xml:space="preserve"> or Inspector General, may receive a report.  They will, in turn, report it to the CACC Executive Officer.</w:t>
      </w:r>
    </w:p>
    <w:p w14:paraId="11A2DAC5" w14:textId="1651FED4" w:rsidR="00127DAC" w:rsidRDefault="00732B1A" w:rsidP="00D62F3D">
      <w:pPr>
        <w:autoSpaceDE w:val="0"/>
        <w:autoSpaceDN w:val="0"/>
        <w:adjustRightInd w:val="0"/>
        <w:spacing w:after="0" w:line="240" w:lineRule="auto"/>
        <w:rPr>
          <w:rFonts w:cstheme="minorHAnsi"/>
        </w:rPr>
      </w:pPr>
      <w:r w:rsidRPr="00732B1A">
        <w:rPr>
          <w:rFonts w:cstheme="minorHAnsi"/>
        </w:rPr>
        <w:t xml:space="preserve">  </w:t>
      </w:r>
    </w:p>
    <w:p w14:paraId="2FAF735C" w14:textId="77777777" w:rsidR="00127DAC" w:rsidRPr="00023E13" w:rsidRDefault="00127DAC" w:rsidP="00023E13">
      <w:pPr>
        <w:pStyle w:val="Heading3"/>
        <w:rPr>
          <w:rFonts w:asciiTheme="minorHAnsi" w:hAnsiTheme="minorHAnsi"/>
        </w:rPr>
      </w:pPr>
      <w:bookmarkStart w:id="6" w:name="_Toc51686876"/>
      <w:r>
        <w:rPr>
          <w:rFonts w:asciiTheme="minorHAnsi" w:hAnsiTheme="minorHAnsi"/>
        </w:rPr>
        <w:t>B3</w:t>
      </w:r>
      <w:r w:rsidRPr="003A3CD8">
        <w:rPr>
          <w:rFonts w:asciiTheme="minorHAnsi" w:hAnsiTheme="minorHAnsi"/>
        </w:rPr>
        <w:t xml:space="preserve">.  </w:t>
      </w:r>
      <w:r>
        <w:rPr>
          <w:rFonts w:asciiTheme="minorHAnsi" w:hAnsiTheme="minorHAnsi"/>
        </w:rPr>
        <w:t>Operations (S-3) Regulations</w:t>
      </w:r>
      <w:bookmarkEnd w:id="6"/>
    </w:p>
    <w:p w14:paraId="78E9684F" w14:textId="77777777" w:rsidR="001F232B" w:rsidRDefault="001F232B" w:rsidP="00127DAC">
      <w:pPr>
        <w:spacing w:after="0" w:line="240" w:lineRule="auto"/>
        <w:rPr>
          <w:rFonts w:cstheme="minorHAnsi"/>
        </w:rPr>
      </w:pPr>
      <w:r>
        <w:rPr>
          <w:rFonts w:cstheme="minorHAnsi"/>
        </w:rPr>
        <w:t>There are several CACC Regulations that deal with training issues.</w:t>
      </w:r>
    </w:p>
    <w:p w14:paraId="2D53A160" w14:textId="77777777" w:rsidR="001F232B" w:rsidRDefault="001F232B" w:rsidP="00127DAC">
      <w:pPr>
        <w:spacing w:after="0" w:line="240" w:lineRule="auto"/>
        <w:rPr>
          <w:rFonts w:cstheme="minorHAnsi"/>
        </w:rPr>
      </w:pPr>
    </w:p>
    <w:p w14:paraId="7C62B152" w14:textId="3F778558" w:rsidR="001F232B" w:rsidRDefault="00DF1AFA" w:rsidP="001F232B">
      <w:pPr>
        <w:pStyle w:val="Heading3"/>
        <w:rPr>
          <w:rFonts w:asciiTheme="minorHAnsi" w:hAnsiTheme="minorHAnsi"/>
        </w:rPr>
      </w:pPr>
      <w:r>
        <w:rPr>
          <w:rFonts w:asciiTheme="minorHAnsi" w:hAnsiTheme="minorHAnsi"/>
        </w:rPr>
        <w:t xml:space="preserve">     </w:t>
      </w:r>
      <w:bookmarkStart w:id="7" w:name="_Toc51686877"/>
      <w:r w:rsidR="001F232B">
        <w:rPr>
          <w:rFonts w:asciiTheme="minorHAnsi" w:hAnsiTheme="minorHAnsi"/>
        </w:rPr>
        <w:t>a</w:t>
      </w:r>
      <w:r w:rsidR="001F232B" w:rsidRPr="00415360">
        <w:rPr>
          <w:rFonts w:asciiTheme="minorHAnsi" w:hAnsiTheme="minorHAnsi"/>
        </w:rPr>
        <w:t xml:space="preserve">. CR </w:t>
      </w:r>
      <w:r w:rsidR="001F232B">
        <w:rPr>
          <w:rFonts w:asciiTheme="minorHAnsi" w:hAnsiTheme="minorHAnsi"/>
        </w:rPr>
        <w:t>3</w:t>
      </w:r>
      <w:r w:rsidR="001F232B" w:rsidRPr="00415360">
        <w:rPr>
          <w:rFonts w:asciiTheme="minorHAnsi" w:hAnsiTheme="minorHAnsi"/>
        </w:rPr>
        <w:t xml:space="preserve">, </w:t>
      </w:r>
      <w:r w:rsidR="001F232B">
        <w:rPr>
          <w:rFonts w:asciiTheme="minorHAnsi" w:hAnsiTheme="minorHAnsi"/>
        </w:rPr>
        <w:t>California Cadet Corps Training</w:t>
      </w:r>
      <w:bookmarkEnd w:id="7"/>
      <w:r w:rsidR="001F232B">
        <w:rPr>
          <w:rFonts w:asciiTheme="minorHAnsi" w:hAnsiTheme="minorHAnsi"/>
        </w:rPr>
        <w:t xml:space="preserve"> </w:t>
      </w:r>
    </w:p>
    <w:p w14:paraId="462F24F4" w14:textId="2F06020A" w:rsidR="00E10040" w:rsidRDefault="001F232B" w:rsidP="001F232B">
      <w:pPr>
        <w:spacing w:after="0" w:line="240" w:lineRule="auto"/>
      </w:pPr>
      <w:r>
        <w:t xml:space="preserve">is the regulation that outlines the overall structure of the CACC Curriculum.  </w:t>
      </w:r>
      <w:r w:rsidR="00E10040">
        <w:t xml:space="preserve">It explains how Applied Leadership works within the Cadet Corps </w:t>
      </w:r>
      <w:r w:rsidR="000A2F09">
        <w:t>construct and</w:t>
      </w:r>
      <w:r w:rsidR="00E10040">
        <w:t xml:space="preserve"> discusses the different ways the academics of the program may be taught, depending on the school.  </w:t>
      </w:r>
      <w:r w:rsidR="00777523">
        <w:t>This is discussed in Section C of this strand. It is an important regulation for Cadet Staff in that it covers lesson planning, training schedules, and cadet knowledge.</w:t>
      </w:r>
    </w:p>
    <w:p w14:paraId="23E6E5FE" w14:textId="77777777" w:rsidR="00D62F3D" w:rsidRDefault="00D62F3D" w:rsidP="001F232B">
      <w:pPr>
        <w:spacing w:after="0" w:line="240" w:lineRule="auto"/>
      </w:pPr>
    </w:p>
    <w:p w14:paraId="19A97D49" w14:textId="77777777" w:rsidR="00E10040" w:rsidRDefault="00777523" w:rsidP="00E10040">
      <w:pPr>
        <w:autoSpaceDE w:val="0"/>
        <w:autoSpaceDN w:val="0"/>
        <w:adjustRightInd w:val="0"/>
        <w:spacing w:after="0" w:line="240" w:lineRule="auto"/>
      </w:pPr>
      <w:r>
        <w:t xml:space="preserve">Appendix C gives a template that can be used for lesson planning. This is particularly useful to cadet leaders who are tasked with the opportunity of teaching academics to the more junior cadets. </w:t>
      </w:r>
    </w:p>
    <w:p w14:paraId="1638086D" w14:textId="77777777" w:rsidR="00777523" w:rsidRDefault="00777523" w:rsidP="00E10040">
      <w:pPr>
        <w:autoSpaceDE w:val="0"/>
        <w:autoSpaceDN w:val="0"/>
        <w:adjustRightInd w:val="0"/>
        <w:spacing w:after="0" w:line="240" w:lineRule="auto"/>
      </w:pPr>
    </w:p>
    <w:p w14:paraId="7EA80C32" w14:textId="77777777" w:rsidR="00777523" w:rsidRDefault="00777523" w:rsidP="00E10040">
      <w:pPr>
        <w:autoSpaceDE w:val="0"/>
        <w:autoSpaceDN w:val="0"/>
        <w:adjustRightInd w:val="0"/>
        <w:spacing w:after="0" w:line="240" w:lineRule="auto"/>
      </w:pPr>
      <w:r>
        <w:t xml:space="preserve">Appendix D gives the Cadet Corps template for Training Schedules.  The Cadet S3 and his/her staff play a significant role in publishing the training schedules for the unit throughout the year. The template allows them to focus on what’s important about training schedules: getting the plan right. </w:t>
      </w:r>
      <w:r w:rsidR="000859BB">
        <w:t>The Training Schedule allows the Commandant to work with the S3 to synchronize the training for the unit, including who the trainer will be.</w:t>
      </w:r>
    </w:p>
    <w:p w14:paraId="68CAF776" w14:textId="5972578F" w:rsidR="7B227132" w:rsidRDefault="7B227132" w:rsidP="7B227132">
      <w:pPr>
        <w:spacing w:after="0" w:line="240" w:lineRule="auto"/>
      </w:pPr>
    </w:p>
    <w:p w14:paraId="72E8C1D8" w14:textId="54D4FD7F" w:rsidR="7B227132" w:rsidRDefault="7B227132" w:rsidP="7B227132">
      <w:pPr>
        <w:spacing w:after="0" w:line="240" w:lineRule="auto"/>
      </w:pPr>
    </w:p>
    <w:p w14:paraId="77A15812" w14:textId="4FC9B869" w:rsidR="7B227132" w:rsidRDefault="7B227132" w:rsidP="7B227132">
      <w:pPr>
        <w:spacing w:after="0" w:line="240" w:lineRule="auto"/>
      </w:pPr>
    </w:p>
    <w:p w14:paraId="06056B5A" w14:textId="7A75571E" w:rsidR="7B227132" w:rsidRDefault="7B227132" w:rsidP="7B227132">
      <w:pPr>
        <w:spacing w:after="0" w:line="240" w:lineRule="auto"/>
      </w:pPr>
    </w:p>
    <w:p w14:paraId="04558207" w14:textId="21F5A134" w:rsidR="7B227132" w:rsidRDefault="7B227132" w:rsidP="7B227132">
      <w:pPr>
        <w:spacing w:after="0" w:line="240" w:lineRule="auto"/>
      </w:pPr>
    </w:p>
    <w:p w14:paraId="203BE37A" w14:textId="3E9C52E5" w:rsidR="7B227132" w:rsidRDefault="7B227132" w:rsidP="7B227132">
      <w:pPr>
        <w:spacing w:after="0" w:line="240" w:lineRule="auto"/>
      </w:pPr>
    </w:p>
    <w:p w14:paraId="23760687" w14:textId="5D73F9A7" w:rsidR="7B227132" w:rsidRDefault="7B227132" w:rsidP="7B227132">
      <w:pPr>
        <w:spacing w:after="0" w:line="240" w:lineRule="auto"/>
      </w:pPr>
    </w:p>
    <w:p w14:paraId="2F5C1C69" w14:textId="3C59DB29" w:rsidR="7B227132" w:rsidRDefault="7B227132" w:rsidP="7B227132">
      <w:pPr>
        <w:spacing w:after="0" w:line="240" w:lineRule="auto"/>
      </w:pPr>
    </w:p>
    <w:p w14:paraId="2CFCA758" w14:textId="05E2BF8B" w:rsidR="7B227132" w:rsidRDefault="7B227132" w:rsidP="7B227132">
      <w:pPr>
        <w:spacing w:after="0" w:line="240" w:lineRule="auto"/>
      </w:pPr>
    </w:p>
    <w:p w14:paraId="47D2F868" w14:textId="72CEEEFB" w:rsidR="7B227132" w:rsidRDefault="7B227132" w:rsidP="7B227132">
      <w:pPr>
        <w:spacing w:after="0" w:line="240" w:lineRule="auto"/>
      </w:pPr>
    </w:p>
    <w:p w14:paraId="1B76FD9E" w14:textId="67AD6E1A" w:rsidR="7B227132" w:rsidRDefault="7B227132" w:rsidP="7B227132">
      <w:pPr>
        <w:spacing w:after="0" w:line="240" w:lineRule="auto"/>
      </w:pPr>
    </w:p>
    <w:p w14:paraId="55671BF2" w14:textId="71413174" w:rsidR="7B227132" w:rsidRDefault="7B227132" w:rsidP="7B227132">
      <w:pPr>
        <w:spacing w:after="0" w:line="240" w:lineRule="auto"/>
      </w:pPr>
    </w:p>
    <w:p w14:paraId="50AAA154" w14:textId="41AD8F74" w:rsidR="7B227132" w:rsidRDefault="7B227132" w:rsidP="7B227132">
      <w:pPr>
        <w:spacing w:after="0" w:line="240" w:lineRule="auto"/>
      </w:pPr>
    </w:p>
    <w:p w14:paraId="7A470701" w14:textId="67D75A06" w:rsidR="7B227132" w:rsidRDefault="7B227132" w:rsidP="7B227132">
      <w:pPr>
        <w:spacing w:after="0" w:line="240" w:lineRule="auto"/>
      </w:pPr>
    </w:p>
    <w:p w14:paraId="13D08826" w14:textId="2A2E1B0B" w:rsidR="7B227132" w:rsidRDefault="7B227132" w:rsidP="7B227132">
      <w:pPr>
        <w:spacing w:after="0" w:line="240" w:lineRule="auto"/>
      </w:pPr>
    </w:p>
    <w:p w14:paraId="10E313DC" w14:textId="0DD53AC0" w:rsidR="7B227132" w:rsidRDefault="7B227132" w:rsidP="7B227132">
      <w:pPr>
        <w:spacing w:after="0" w:line="240" w:lineRule="auto"/>
      </w:pPr>
    </w:p>
    <w:p w14:paraId="6109D096" w14:textId="5ADACCD4" w:rsidR="7B227132" w:rsidRDefault="7B227132" w:rsidP="7B227132">
      <w:pPr>
        <w:spacing w:after="0" w:line="240" w:lineRule="auto"/>
      </w:pPr>
    </w:p>
    <w:p w14:paraId="7ECB2D1C" w14:textId="28E17600" w:rsidR="7B227132" w:rsidRDefault="7B227132" w:rsidP="7B227132">
      <w:pPr>
        <w:spacing w:after="0" w:line="240" w:lineRule="auto"/>
      </w:pPr>
    </w:p>
    <w:p w14:paraId="085828AC" w14:textId="537FFFD9" w:rsidR="7B227132" w:rsidRDefault="7B227132" w:rsidP="7B227132">
      <w:pPr>
        <w:spacing w:after="0" w:line="240" w:lineRule="auto"/>
      </w:pPr>
    </w:p>
    <w:p w14:paraId="706A9836" w14:textId="77777777" w:rsidR="00777523" w:rsidRPr="00E10040" w:rsidRDefault="00777523" w:rsidP="00E10040">
      <w:pPr>
        <w:autoSpaceDE w:val="0"/>
        <w:autoSpaceDN w:val="0"/>
        <w:adjustRightInd w:val="0"/>
        <w:spacing w:after="0" w:line="240" w:lineRule="auto"/>
      </w:pPr>
    </w:p>
    <w:tbl>
      <w:tblPr>
        <w:tblW w:w="9370" w:type="dxa"/>
        <w:tblCellMar>
          <w:left w:w="0" w:type="dxa"/>
          <w:right w:w="0" w:type="dxa"/>
        </w:tblCellMar>
        <w:tblLook w:val="0600" w:firstRow="0" w:lastRow="0" w:firstColumn="0" w:lastColumn="0" w:noHBand="1" w:noVBand="1"/>
      </w:tblPr>
      <w:tblGrid>
        <w:gridCol w:w="1071"/>
        <w:gridCol w:w="532"/>
        <w:gridCol w:w="1354"/>
        <w:gridCol w:w="789"/>
        <w:gridCol w:w="881"/>
        <w:gridCol w:w="958"/>
        <w:gridCol w:w="1099"/>
        <w:gridCol w:w="2686"/>
      </w:tblGrid>
      <w:tr w:rsidR="00D62F3D" w:rsidRPr="00D62F3D" w14:paraId="6E7C0D41" w14:textId="77777777" w:rsidTr="7B227132">
        <w:trPr>
          <w:trHeight w:val="169"/>
        </w:trPr>
        <w:tc>
          <w:tcPr>
            <w:tcW w:w="937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3152D6A" w14:textId="77777777" w:rsidR="00D62F3D" w:rsidRPr="00D62F3D" w:rsidRDefault="00D62F3D" w:rsidP="00D62F3D">
            <w:pPr>
              <w:autoSpaceDE w:val="0"/>
              <w:autoSpaceDN w:val="0"/>
              <w:adjustRightInd w:val="0"/>
              <w:spacing w:after="0" w:line="240" w:lineRule="auto"/>
            </w:pPr>
            <w:r w:rsidRPr="00D62F3D">
              <w:rPr>
                <w:b/>
                <w:bCs/>
              </w:rPr>
              <w:t>CALIFORNIA CADET CORPS TRAINING SCHEDULE</w:t>
            </w:r>
          </w:p>
        </w:tc>
      </w:tr>
      <w:tr w:rsidR="00D62F3D" w:rsidRPr="00D62F3D" w14:paraId="6971D8C6" w14:textId="77777777" w:rsidTr="7B227132">
        <w:trPr>
          <w:trHeight w:val="136"/>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81556F9" w14:textId="77777777" w:rsidR="00D62F3D" w:rsidRPr="00D62F3D" w:rsidRDefault="00D62F3D" w:rsidP="00D62F3D">
            <w:pPr>
              <w:autoSpaceDE w:val="0"/>
              <w:autoSpaceDN w:val="0"/>
              <w:adjustRightInd w:val="0"/>
              <w:spacing w:after="0" w:line="240" w:lineRule="auto"/>
            </w:pP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5B658B6" w14:textId="77777777" w:rsidR="00D62F3D" w:rsidRPr="00D62F3D" w:rsidRDefault="00D62F3D" w:rsidP="00D62F3D">
            <w:pPr>
              <w:autoSpaceDE w:val="0"/>
              <w:autoSpaceDN w:val="0"/>
              <w:adjustRightInd w:val="0"/>
              <w:spacing w:after="0" w:line="240" w:lineRule="auto"/>
            </w:pPr>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F76182E" w14:textId="77777777" w:rsidR="00D62F3D" w:rsidRPr="00D62F3D" w:rsidRDefault="00D62F3D" w:rsidP="00D62F3D">
            <w:pPr>
              <w:autoSpaceDE w:val="0"/>
              <w:autoSpaceDN w:val="0"/>
              <w:adjustRightInd w:val="0"/>
              <w:spacing w:after="0" w:line="240" w:lineRule="auto"/>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08A834B" w14:textId="77777777" w:rsidR="00D62F3D" w:rsidRPr="00D62F3D" w:rsidRDefault="00D62F3D" w:rsidP="00D62F3D">
            <w:pPr>
              <w:autoSpaceDE w:val="0"/>
              <w:autoSpaceDN w:val="0"/>
              <w:adjustRightInd w:val="0"/>
              <w:spacing w:after="0" w:line="240" w:lineRule="auto"/>
            </w:pP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CDB7AE8" w14:textId="77777777" w:rsidR="00D62F3D" w:rsidRPr="00D62F3D" w:rsidRDefault="00D62F3D" w:rsidP="00D62F3D">
            <w:pPr>
              <w:autoSpaceDE w:val="0"/>
              <w:autoSpaceDN w:val="0"/>
              <w:adjustRightInd w:val="0"/>
              <w:spacing w:after="0" w:line="240" w:lineRule="auto"/>
            </w:pP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B070BFE" w14:textId="77777777" w:rsidR="00D62F3D" w:rsidRPr="00D62F3D" w:rsidRDefault="00D62F3D" w:rsidP="00D62F3D">
            <w:pPr>
              <w:autoSpaceDE w:val="0"/>
              <w:autoSpaceDN w:val="0"/>
              <w:adjustRightInd w:val="0"/>
              <w:spacing w:after="0" w:line="240" w:lineRule="auto"/>
            </w:pP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864024B" w14:textId="77777777" w:rsidR="00D62F3D" w:rsidRPr="00D62F3D" w:rsidRDefault="00D62F3D" w:rsidP="00D62F3D">
            <w:pPr>
              <w:autoSpaceDE w:val="0"/>
              <w:autoSpaceDN w:val="0"/>
              <w:adjustRightInd w:val="0"/>
              <w:spacing w:after="0" w:line="240" w:lineRule="auto"/>
            </w:pP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FB8A3D3" w14:textId="77777777" w:rsidR="00D62F3D" w:rsidRPr="00D62F3D" w:rsidRDefault="00D62F3D" w:rsidP="00D62F3D">
            <w:pPr>
              <w:autoSpaceDE w:val="0"/>
              <w:autoSpaceDN w:val="0"/>
              <w:adjustRightInd w:val="0"/>
              <w:spacing w:after="0" w:line="240" w:lineRule="auto"/>
            </w:pPr>
          </w:p>
        </w:tc>
      </w:tr>
      <w:tr w:rsidR="00D62F3D" w:rsidRPr="00D62F3D" w14:paraId="1F7BA4D8" w14:textId="77777777" w:rsidTr="7B227132">
        <w:trPr>
          <w:trHeight w:val="136"/>
        </w:trPr>
        <w:tc>
          <w:tcPr>
            <w:tcW w:w="297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F961F56" w14:textId="152BEA64" w:rsidR="00D62F3D" w:rsidRPr="00D62F3D" w:rsidRDefault="00D62F3D" w:rsidP="00D62F3D">
            <w:pPr>
              <w:autoSpaceDE w:val="0"/>
              <w:autoSpaceDN w:val="0"/>
              <w:adjustRightInd w:val="0"/>
              <w:spacing w:after="0" w:line="240" w:lineRule="auto"/>
            </w:pPr>
            <w:r w:rsidRPr="00D62F3D">
              <w:t>UNIT:  _____</w:t>
            </w:r>
            <w:r w:rsidRPr="00D62F3D">
              <w:rPr>
                <w:u w:val="single"/>
              </w:rPr>
              <w:t>504th Bn</w:t>
            </w:r>
            <w:r w:rsidRPr="00D62F3D">
              <w:t>__</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D3D064D" w14:textId="77777777" w:rsidR="00D62F3D" w:rsidRPr="00D62F3D" w:rsidRDefault="00D62F3D" w:rsidP="00D62F3D">
            <w:pPr>
              <w:autoSpaceDE w:val="0"/>
              <w:autoSpaceDN w:val="0"/>
              <w:adjustRightInd w:val="0"/>
              <w:spacing w:after="0" w:line="240" w:lineRule="auto"/>
            </w:pP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39278C91" w14:textId="77777777" w:rsidR="00D62F3D" w:rsidRPr="00D62F3D" w:rsidRDefault="00D62F3D" w:rsidP="00D62F3D">
            <w:pPr>
              <w:autoSpaceDE w:val="0"/>
              <w:autoSpaceDN w:val="0"/>
              <w:adjustRightInd w:val="0"/>
              <w:spacing w:after="0" w:line="240" w:lineRule="auto"/>
            </w:pPr>
          </w:p>
        </w:tc>
        <w:tc>
          <w:tcPr>
            <w:tcW w:w="471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3D48734A" w14:textId="77777777" w:rsidR="00D62F3D" w:rsidRPr="00D62F3D" w:rsidRDefault="00D62F3D" w:rsidP="00D62F3D">
            <w:pPr>
              <w:autoSpaceDE w:val="0"/>
              <w:autoSpaceDN w:val="0"/>
              <w:adjustRightInd w:val="0"/>
              <w:spacing w:after="0" w:line="240" w:lineRule="auto"/>
            </w:pPr>
            <w:r w:rsidRPr="00D62F3D">
              <w:t>DATES: ___</w:t>
            </w:r>
            <w:r w:rsidRPr="00D62F3D">
              <w:rPr>
                <w:u w:val="single"/>
              </w:rPr>
              <w:t>20-25 AUG 2018</w:t>
            </w:r>
            <w:r w:rsidRPr="00D62F3D">
              <w:t>___________________</w:t>
            </w:r>
          </w:p>
        </w:tc>
      </w:tr>
      <w:tr w:rsidR="00D62F3D" w:rsidRPr="00D62F3D" w14:paraId="7A232539" w14:textId="77777777" w:rsidTr="7B227132">
        <w:trPr>
          <w:trHeight w:val="136"/>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56FA678" w14:textId="77777777" w:rsidR="00D62F3D" w:rsidRPr="00D62F3D" w:rsidRDefault="00D62F3D" w:rsidP="00D62F3D">
            <w:pPr>
              <w:autoSpaceDE w:val="0"/>
              <w:autoSpaceDN w:val="0"/>
              <w:adjustRightInd w:val="0"/>
              <w:spacing w:after="0" w:line="240" w:lineRule="auto"/>
            </w:pP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75225AF" w14:textId="77777777" w:rsidR="00D62F3D" w:rsidRPr="00D62F3D" w:rsidRDefault="00D62F3D" w:rsidP="00D62F3D">
            <w:pPr>
              <w:autoSpaceDE w:val="0"/>
              <w:autoSpaceDN w:val="0"/>
              <w:adjustRightInd w:val="0"/>
              <w:spacing w:after="0" w:line="240" w:lineRule="auto"/>
            </w:pPr>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57C671D" w14:textId="77777777" w:rsidR="00D62F3D" w:rsidRPr="00D62F3D" w:rsidRDefault="00D62F3D" w:rsidP="00D62F3D">
            <w:pPr>
              <w:autoSpaceDE w:val="0"/>
              <w:autoSpaceDN w:val="0"/>
              <w:adjustRightInd w:val="0"/>
              <w:spacing w:after="0" w:line="240" w:lineRule="auto"/>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08CBABF" w14:textId="77777777" w:rsidR="00D62F3D" w:rsidRPr="00D62F3D" w:rsidRDefault="00D62F3D" w:rsidP="00D62F3D">
            <w:pPr>
              <w:autoSpaceDE w:val="0"/>
              <w:autoSpaceDN w:val="0"/>
              <w:adjustRightInd w:val="0"/>
              <w:spacing w:after="0" w:line="240" w:lineRule="auto"/>
            </w:pP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1E50AEC" w14:textId="77777777" w:rsidR="00D62F3D" w:rsidRPr="00D62F3D" w:rsidRDefault="00D62F3D" w:rsidP="00D62F3D">
            <w:pPr>
              <w:autoSpaceDE w:val="0"/>
              <w:autoSpaceDN w:val="0"/>
              <w:adjustRightInd w:val="0"/>
              <w:spacing w:after="0" w:line="240" w:lineRule="auto"/>
            </w:pP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AE10242" w14:textId="77777777" w:rsidR="00D62F3D" w:rsidRPr="00D62F3D" w:rsidRDefault="00D62F3D" w:rsidP="00D62F3D">
            <w:pPr>
              <w:autoSpaceDE w:val="0"/>
              <w:autoSpaceDN w:val="0"/>
              <w:adjustRightInd w:val="0"/>
              <w:spacing w:after="0" w:line="240" w:lineRule="auto"/>
            </w:pP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5208801" w14:textId="77777777" w:rsidR="00D62F3D" w:rsidRPr="00D62F3D" w:rsidRDefault="00D62F3D" w:rsidP="00D62F3D">
            <w:pPr>
              <w:autoSpaceDE w:val="0"/>
              <w:autoSpaceDN w:val="0"/>
              <w:adjustRightInd w:val="0"/>
              <w:spacing w:after="0" w:line="240" w:lineRule="auto"/>
            </w:pP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C0E42BC" w14:textId="77777777" w:rsidR="00D62F3D" w:rsidRPr="00D62F3D" w:rsidRDefault="00D62F3D" w:rsidP="00D62F3D">
            <w:pPr>
              <w:autoSpaceDE w:val="0"/>
              <w:autoSpaceDN w:val="0"/>
              <w:adjustRightInd w:val="0"/>
              <w:spacing w:after="0" w:line="240" w:lineRule="auto"/>
            </w:pPr>
          </w:p>
        </w:tc>
      </w:tr>
      <w:tr w:rsidR="00D62F3D" w:rsidRPr="00D62F3D" w14:paraId="51D5059D" w14:textId="77777777" w:rsidTr="7B227132">
        <w:trPr>
          <w:trHeight w:val="271"/>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center"/>
            <w:hideMark/>
          </w:tcPr>
          <w:p w14:paraId="3157F085" w14:textId="77777777" w:rsidR="00D62F3D" w:rsidRPr="00D62F3D" w:rsidRDefault="00D62F3D" w:rsidP="00D62F3D">
            <w:pPr>
              <w:autoSpaceDE w:val="0"/>
              <w:autoSpaceDN w:val="0"/>
              <w:adjustRightInd w:val="0"/>
              <w:spacing w:after="0" w:line="240" w:lineRule="auto"/>
              <w:rPr>
                <w:b/>
                <w:bCs/>
              </w:rPr>
            </w:pPr>
            <w:r w:rsidRPr="00D62F3D">
              <w:rPr>
                <w:b/>
                <w:bCs/>
              </w:rPr>
              <w:t>DATE/TIME</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center"/>
            <w:hideMark/>
          </w:tcPr>
          <w:p w14:paraId="15B2FF0D" w14:textId="77777777" w:rsidR="00D62F3D" w:rsidRPr="00D62F3D" w:rsidRDefault="00D62F3D" w:rsidP="00D62F3D">
            <w:pPr>
              <w:autoSpaceDE w:val="0"/>
              <w:autoSpaceDN w:val="0"/>
              <w:adjustRightInd w:val="0"/>
              <w:spacing w:after="0" w:line="240" w:lineRule="auto"/>
              <w:rPr>
                <w:b/>
                <w:bCs/>
              </w:rPr>
            </w:pPr>
            <w:r w:rsidRPr="00D62F3D">
              <w:rPr>
                <w:b/>
                <w:bCs/>
              </w:rPr>
              <w:t>WHO</w:t>
            </w:r>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center"/>
            <w:hideMark/>
          </w:tcPr>
          <w:p w14:paraId="0EEF5C4F" w14:textId="77777777" w:rsidR="00D62F3D" w:rsidRPr="00D62F3D" w:rsidRDefault="00D62F3D" w:rsidP="00D62F3D">
            <w:pPr>
              <w:autoSpaceDE w:val="0"/>
              <w:autoSpaceDN w:val="0"/>
              <w:adjustRightInd w:val="0"/>
              <w:spacing w:after="0" w:line="240" w:lineRule="auto"/>
              <w:rPr>
                <w:b/>
                <w:bCs/>
              </w:rPr>
            </w:pPr>
            <w:r w:rsidRPr="00D62F3D">
              <w:rPr>
                <w:b/>
                <w:bCs/>
              </w:rPr>
              <w:t>WHAT</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center"/>
            <w:hideMark/>
          </w:tcPr>
          <w:p w14:paraId="0FB4FA39" w14:textId="77777777" w:rsidR="00D62F3D" w:rsidRPr="00D62F3D" w:rsidRDefault="00D62F3D" w:rsidP="00D62F3D">
            <w:pPr>
              <w:autoSpaceDE w:val="0"/>
              <w:autoSpaceDN w:val="0"/>
              <w:adjustRightInd w:val="0"/>
              <w:spacing w:after="0" w:line="240" w:lineRule="auto"/>
              <w:rPr>
                <w:b/>
                <w:bCs/>
              </w:rPr>
            </w:pPr>
            <w:r w:rsidRPr="00D62F3D">
              <w:rPr>
                <w:b/>
                <w:bCs/>
              </w:rPr>
              <w:t>WHERE</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center"/>
            <w:hideMark/>
          </w:tcPr>
          <w:p w14:paraId="2CF0270A" w14:textId="77777777" w:rsidR="00D62F3D" w:rsidRPr="00D62F3D" w:rsidRDefault="00D62F3D" w:rsidP="00D62F3D">
            <w:pPr>
              <w:autoSpaceDE w:val="0"/>
              <w:autoSpaceDN w:val="0"/>
              <w:adjustRightInd w:val="0"/>
              <w:spacing w:after="0" w:line="240" w:lineRule="auto"/>
              <w:rPr>
                <w:b/>
                <w:bCs/>
              </w:rPr>
            </w:pPr>
            <w:r w:rsidRPr="00D62F3D">
              <w:rPr>
                <w:b/>
                <w:bCs/>
              </w:rPr>
              <w:t>TRAINER</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center"/>
            <w:hideMark/>
          </w:tcPr>
          <w:p w14:paraId="1416654E" w14:textId="77777777" w:rsidR="00D62F3D" w:rsidRPr="00D62F3D" w:rsidRDefault="00D62F3D" w:rsidP="00D62F3D">
            <w:pPr>
              <w:autoSpaceDE w:val="0"/>
              <w:autoSpaceDN w:val="0"/>
              <w:adjustRightInd w:val="0"/>
              <w:spacing w:after="0" w:line="240" w:lineRule="auto"/>
              <w:rPr>
                <w:b/>
                <w:bCs/>
              </w:rPr>
            </w:pPr>
            <w:r w:rsidRPr="00D62F3D">
              <w:rPr>
                <w:b/>
                <w:bCs/>
              </w:rPr>
              <w:t>UNIFORM</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center"/>
            <w:hideMark/>
          </w:tcPr>
          <w:p w14:paraId="3A391D6E" w14:textId="77777777" w:rsidR="00D62F3D" w:rsidRPr="00D62F3D" w:rsidRDefault="00D62F3D" w:rsidP="00D62F3D">
            <w:pPr>
              <w:autoSpaceDE w:val="0"/>
              <w:autoSpaceDN w:val="0"/>
              <w:adjustRightInd w:val="0"/>
              <w:spacing w:after="0" w:line="240" w:lineRule="auto"/>
              <w:rPr>
                <w:b/>
                <w:bCs/>
              </w:rPr>
            </w:pPr>
            <w:r w:rsidRPr="00D62F3D">
              <w:rPr>
                <w:b/>
                <w:bCs/>
              </w:rPr>
              <w:t>NOTES</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center"/>
            <w:hideMark/>
          </w:tcPr>
          <w:p w14:paraId="3C2AD25D" w14:textId="77777777" w:rsidR="00D62F3D" w:rsidRPr="00D62F3D" w:rsidRDefault="00D62F3D" w:rsidP="00D62F3D">
            <w:pPr>
              <w:autoSpaceDE w:val="0"/>
              <w:autoSpaceDN w:val="0"/>
              <w:adjustRightInd w:val="0"/>
              <w:spacing w:after="0" w:line="240" w:lineRule="auto"/>
              <w:rPr>
                <w:b/>
                <w:bCs/>
              </w:rPr>
            </w:pPr>
            <w:r w:rsidRPr="00D62F3D">
              <w:rPr>
                <w:b/>
                <w:bCs/>
              </w:rPr>
              <w:t>CACC STD/ STRAND/LESSON</w:t>
            </w:r>
          </w:p>
        </w:tc>
      </w:tr>
      <w:tr w:rsidR="00D62F3D" w:rsidRPr="00D62F3D" w14:paraId="1B4B0D5C" w14:textId="77777777" w:rsidTr="7B227132">
        <w:trPr>
          <w:trHeight w:val="245"/>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4452AFA" w14:textId="77777777" w:rsidR="00D62F3D" w:rsidRPr="00D62F3D" w:rsidRDefault="00D62F3D" w:rsidP="00D62F3D">
            <w:pPr>
              <w:autoSpaceDE w:val="0"/>
              <w:autoSpaceDN w:val="0"/>
              <w:adjustRightInd w:val="0"/>
              <w:spacing w:after="0" w:line="240" w:lineRule="auto"/>
            </w:pPr>
            <w:r w:rsidRPr="00D62F3D">
              <w:t xml:space="preserve">8/20/2018 </w:t>
            </w:r>
            <w:proofErr w:type="spellStart"/>
            <w:r w:rsidRPr="00D62F3D">
              <w:t>Pds</w:t>
            </w:r>
            <w:proofErr w:type="spellEnd"/>
            <w:r w:rsidRPr="00D62F3D">
              <w:t xml:space="preserve"> 2/3/4</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C8EBBF3" w14:textId="77777777" w:rsidR="00D62F3D" w:rsidRPr="00D62F3D" w:rsidRDefault="00D62F3D" w:rsidP="00D62F3D">
            <w:pPr>
              <w:autoSpaceDE w:val="0"/>
              <w:autoSpaceDN w:val="0"/>
              <w:adjustRightInd w:val="0"/>
              <w:spacing w:after="0" w:line="240" w:lineRule="auto"/>
            </w:pPr>
            <w:r w:rsidRPr="00D62F3D">
              <w:t xml:space="preserve">1st </w:t>
            </w:r>
            <w:proofErr w:type="spellStart"/>
            <w:r w:rsidRPr="00D62F3D">
              <w:t>Yr</w:t>
            </w:r>
            <w:proofErr w:type="spellEnd"/>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ACD07F6" w14:textId="77777777" w:rsidR="00D62F3D" w:rsidRPr="00D62F3D" w:rsidRDefault="00D62F3D" w:rsidP="00D62F3D">
            <w:pPr>
              <w:autoSpaceDE w:val="0"/>
              <w:autoSpaceDN w:val="0"/>
              <w:adjustRightInd w:val="0"/>
              <w:spacing w:after="0" w:line="240" w:lineRule="auto"/>
            </w:pPr>
            <w:r w:rsidRPr="00D62F3D">
              <w:t>Class: CACC History &amp; Organization</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6B72211" w14:textId="77777777" w:rsidR="00D62F3D" w:rsidRPr="00D62F3D" w:rsidRDefault="00D62F3D" w:rsidP="00D62F3D">
            <w:pPr>
              <w:autoSpaceDE w:val="0"/>
              <w:autoSpaceDN w:val="0"/>
              <w:adjustRightInd w:val="0"/>
              <w:spacing w:after="0" w:line="240" w:lineRule="auto"/>
            </w:pPr>
            <w:r w:rsidRPr="00D62F3D">
              <w:t>CR 201</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AA29469" w14:textId="77777777" w:rsidR="00D62F3D" w:rsidRPr="00D62F3D" w:rsidRDefault="00D62F3D" w:rsidP="00D62F3D">
            <w:pPr>
              <w:autoSpaceDE w:val="0"/>
              <w:autoSpaceDN w:val="0"/>
              <w:adjustRightInd w:val="0"/>
              <w:spacing w:after="0" w:line="240" w:lineRule="auto"/>
            </w:pPr>
            <w:r w:rsidRPr="00D62F3D">
              <w:t>C/SFC Jones</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A243665" w14:textId="77777777" w:rsidR="00D62F3D" w:rsidRPr="00D62F3D" w:rsidRDefault="00D62F3D" w:rsidP="00D62F3D">
            <w:pPr>
              <w:autoSpaceDE w:val="0"/>
              <w:autoSpaceDN w:val="0"/>
              <w:adjustRightInd w:val="0"/>
              <w:spacing w:after="0" w:line="240" w:lineRule="auto"/>
            </w:pPr>
            <w:r w:rsidRPr="00D62F3D">
              <w:t>None</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A4787A5" w14:textId="77777777" w:rsidR="00D62F3D" w:rsidRPr="00D62F3D" w:rsidRDefault="00D62F3D" w:rsidP="00D62F3D">
            <w:pPr>
              <w:autoSpaceDE w:val="0"/>
              <w:autoSpaceDN w:val="0"/>
              <w:adjustRightInd w:val="0"/>
              <w:spacing w:after="0" w:line="240" w:lineRule="auto"/>
            </w:pPr>
            <w:r w:rsidRPr="00D62F3D">
              <w:t> </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52BC5AC" w14:textId="040E2830" w:rsidR="00D62F3D" w:rsidRPr="00D62F3D" w:rsidRDefault="00D62F3D" w:rsidP="00D62F3D">
            <w:pPr>
              <w:autoSpaceDE w:val="0"/>
              <w:autoSpaceDN w:val="0"/>
              <w:adjustRightInd w:val="0"/>
              <w:spacing w:after="0" w:line="240" w:lineRule="auto"/>
            </w:pPr>
            <w:r w:rsidRPr="00D62F3D">
              <w:t>Std 1. M5/A1 &amp; A4</w:t>
            </w:r>
          </w:p>
        </w:tc>
      </w:tr>
      <w:tr w:rsidR="00D62F3D" w:rsidRPr="00D62F3D" w14:paraId="09740553" w14:textId="77777777" w:rsidTr="7B227132">
        <w:trPr>
          <w:trHeight w:val="245"/>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94C4CE7" w14:textId="77777777" w:rsidR="00D62F3D" w:rsidRPr="00D62F3D" w:rsidRDefault="00D62F3D" w:rsidP="00D62F3D">
            <w:pPr>
              <w:autoSpaceDE w:val="0"/>
              <w:autoSpaceDN w:val="0"/>
              <w:adjustRightInd w:val="0"/>
              <w:spacing w:after="0" w:line="240" w:lineRule="auto"/>
            </w:pPr>
            <w:r w:rsidRPr="00D62F3D">
              <w:t xml:space="preserve">8/20/2018 </w:t>
            </w:r>
            <w:proofErr w:type="spellStart"/>
            <w:r w:rsidRPr="00D62F3D">
              <w:t>Pds</w:t>
            </w:r>
            <w:proofErr w:type="spellEnd"/>
            <w:r w:rsidRPr="00D62F3D">
              <w:t xml:space="preserve"> 2/3/4</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F2F0285" w14:textId="77777777" w:rsidR="00D62F3D" w:rsidRPr="00D62F3D" w:rsidRDefault="00D62F3D" w:rsidP="00D62F3D">
            <w:pPr>
              <w:autoSpaceDE w:val="0"/>
              <w:autoSpaceDN w:val="0"/>
              <w:adjustRightInd w:val="0"/>
              <w:spacing w:after="0" w:line="240" w:lineRule="auto"/>
            </w:pPr>
            <w:r w:rsidRPr="00D62F3D">
              <w:t xml:space="preserve">2d </w:t>
            </w:r>
            <w:proofErr w:type="spellStart"/>
            <w:r w:rsidRPr="00D62F3D">
              <w:t>Yr</w:t>
            </w:r>
            <w:proofErr w:type="spellEnd"/>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980A8E4" w14:textId="77777777" w:rsidR="00D62F3D" w:rsidRPr="00D62F3D" w:rsidRDefault="00D62F3D" w:rsidP="00D62F3D">
            <w:pPr>
              <w:autoSpaceDE w:val="0"/>
              <w:autoSpaceDN w:val="0"/>
              <w:adjustRightInd w:val="0"/>
              <w:spacing w:after="0" w:line="240" w:lineRule="auto"/>
            </w:pPr>
            <w:r w:rsidRPr="00D62F3D">
              <w:t>Class: Teaching Drill</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7DC2757" w14:textId="77777777" w:rsidR="00D62F3D" w:rsidRPr="00D62F3D" w:rsidRDefault="00D62F3D" w:rsidP="00D62F3D">
            <w:pPr>
              <w:autoSpaceDE w:val="0"/>
              <w:autoSpaceDN w:val="0"/>
              <w:adjustRightInd w:val="0"/>
              <w:spacing w:after="0" w:line="240" w:lineRule="auto"/>
            </w:pPr>
            <w:r w:rsidRPr="00D62F3D">
              <w:t>Drill Pad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33DE1FD4" w14:textId="77777777" w:rsidR="00D62F3D" w:rsidRPr="00D62F3D" w:rsidRDefault="00D62F3D" w:rsidP="00D62F3D">
            <w:pPr>
              <w:autoSpaceDE w:val="0"/>
              <w:autoSpaceDN w:val="0"/>
              <w:adjustRightInd w:val="0"/>
              <w:spacing w:after="0" w:line="240" w:lineRule="auto"/>
            </w:pPr>
            <w:r w:rsidRPr="00D62F3D">
              <w:t>C/1SG Diaz</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B77DF14" w14:textId="77777777" w:rsidR="00D62F3D" w:rsidRPr="00D62F3D" w:rsidRDefault="00D62F3D" w:rsidP="00D62F3D">
            <w:pPr>
              <w:autoSpaceDE w:val="0"/>
              <w:autoSpaceDN w:val="0"/>
              <w:adjustRightInd w:val="0"/>
              <w:spacing w:after="0" w:line="240" w:lineRule="auto"/>
            </w:pPr>
            <w:r w:rsidRPr="00D62F3D">
              <w:t>None</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0B60503" w14:textId="77777777" w:rsidR="00D62F3D" w:rsidRPr="00D62F3D" w:rsidRDefault="00D62F3D" w:rsidP="00D62F3D">
            <w:pPr>
              <w:autoSpaceDE w:val="0"/>
              <w:autoSpaceDN w:val="0"/>
              <w:adjustRightInd w:val="0"/>
              <w:spacing w:after="0" w:line="240" w:lineRule="auto"/>
            </w:pPr>
            <w:r w:rsidRPr="00D62F3D">
              <w:t>Bring TC 3-21.5</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1EB42F2" w14:textId="2E28760E" w:rsidR="00D62F3D" w:rsidRPr="00D62F3D" w:rsidRDefault="00D62F3D" w:rsidP="00D62F3D">
            <w:pPr>
              <w:autoSpaceDE w:val="0"/>
              <w:autoSpaceDN w:val="0"/>
              <w:adjustRightInd w:val="0"/>
              <w:spacing w:after="0" w:line="240" w:lineRule="auto"/>
            </w:pPr>
            <w:r w:rsidRPr="00D62F3D">
              <w:t>Std 1. M7/A1 &amp; A2</w:t>
            </w:r>
          </w:p>
        </w:tc>
      </w:tr>
      <w:tr w:rsidR="00D62F3D" w:rsidRPr="00D62F3D" w14:paraId="12CFF8AB" w14:textId="77777777" w:rsidTr="7B227132">
        <w:trPr>
          <w:trHeight w:val="245"/>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2FCF899" w14:textId="77777777" w:rsidR="00D62F3D" w:rsidRPr="00D62F3D" w:rsidRDefault="00D62F3D" w:rsidP="00D62F3D">
            <w:pPr>
              <w:autoSpaceDE w:val="0"/>
              <w:autoSpaceDN w:val="0"/>
              <w:adjustRightInd w:val="0"/>
              <w:spacing w:after="0" w:line="240" w:lineRule="auto"/>
            </w:pPr>
            <w:r w:rsidRPr="00D62F3D">
              <w:t xml:space="preserve">8/20/2018 </w:t>
            </w:r>
            <w:proofErr w:type="spellStart"/>
            <w:r w:rsidRPr="00D62F3D">
              <w:t>Pds</w:t>
            </w:r>
            <w:proofErr w:type="spellEnd"/>
            <w:r w:rsidRPr="00D62F3D">
              <w:t xml:space="preserve"> 2/3/4</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DD9EF4D" w14:textId="77777777" w:rsidR="00D62F3D" w:rsidRPr="00D62F3D" w:rsidRDefault="00D62F3D" w:rsidP="00D62F3D">
            <w:pPr>
              <w:autoSpaceDE w:val="0"/>
              <w:autoSpaceDN w:val="0"/>
              <w:adjustRightInd w:val="0"/>
              <w:spacing w:after="0" w:line="240" w:lineRule="auto"/>
            </w:pPr>
            <w:r w:rsidRPr="00D62F3D">
              <w:t xml:space="preserve">Sr </w:t>
            </w:r>
            <w:proofErr w:type="spellStart"/>
            <w:r w:rsidRPr="00D62F3D">
              <w:t>Cdts</w:t>
            </w:r>
            <w:proofErr w:type="spellEnd"/>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CBE687E" w14:textId="28B32B58" w:rsidR="00D62F3D" w:rsidRPr="00D62F3D" w:rsidRDefault="2B08240F" w:rsidP="00D62F3D">
            <w:pPr>
              <w:autoSpaceDE w:val="0"/>
              <w:autoSpaceDN w:val="0"/>
              <w:adjustRightInd w:val="0"/>
              <w:spacing w:after="0" w:line="240" w:lineRule="auto"/>
            </w:pPr>
            <w:r>
              <w:t>Self-Study</w:t>
            </w:r>
            <w:r w:rsidR="00D62F3D">
              <w:t>: Leadership Styles</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FBB65A5" w14:textId="77777777" w:rsidR="00D62F3D" w:rsidRPr="00D62F3D" w:rsidRDefault="00D62F3D" w:rsidP="00D62F3D">
            <w:pPr>
              <w:autoSpaceDE w:val="0"/>
              <w:autoSpaceDN w:val="0"/>
              <w:adjustRightInd w:val="0"/>
              <w:spacing w:after="0" w:line="240" w:lineRule="auto"/>
            </w:pPr>
            <w:r w:rsidRPr="00D62F3D">
              <w:t>CR 202</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337236F" w14:textId="77777777" w:rsidR="00D62F3D" w:rsidRPr="00D62F3D" w:rsidRDefault="00D62F3D" w:rsidP="00D62F3D">
            <w:pPr>
              <w:autoSpaceDE w:val="0"/>
              <w:autoSpaceDN w:val="0"/>
              <w:adjustRightInd w:val="0"/>
              <w:spacing w:after="0" w:line="240" w:lineRule="auto"/>
            </w:pPr>
            <w:r w:rsidRPr="00D62F3D">
              <w:t>C/MAJ Scanlon</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55757E1" w14:textId="77777777" w:rsidR="00D62F3D" w:rsidRPr="00D62F3D" w:rsidRDefault="00D62F3D" w:rsidP="00D62F3D">
            <w:pPr>
              <w:autoSpaceDE w:val="0"/>
              <w:autoSpaceDN w:val="0"/>
              <w:adjustRightInd w:val="0"/>
              <w:spacing w:after="0" w:line="240" w:lineRule="auto"/>
            </w:pPr>
            <w:r w:rsidRPr="00D62F3D">
              <w:t>None</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2D324A3" w14:textId="77777777" w:rsidR="00D62F3D" w:rsidRPr="00D62F3D" w:rsidRDefault="00D62F3D" w:rsidP="00D62F3D">
            <w:pPr>
              <w:autoSpaceDE w:val="0"/>
              <w:autoSpaceDN w:val="0"/>
              <w:adjustRightInd w:val="0"/>
              <w:spacing w:after="0" w:line="240" w:lineRule="auto"/>
            </w:pPr>
            <w:r w:rsidRPr="00D62F3D">
              <w:t> </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9314926" w14:textId="6145CEE6" w:rsidR="00D62F3D" w:rsidRPr="00D62F3D" w:rsidRDefault="00D62F3D" w:rsidP="00D62F3D">
            <w:pPr>
              <w:autoSpaceDE w:val="0"/>
              <w:autoSpaceDN w:val="0"/>
              <w:adjustRightInd w:val="0"/>
              <w:spacing w:after="0" w:line="240" w:lineRule="auto"/>
            </w:pPr>
            <w:r w:rsidRPr="00D62F3D">
              <w:t>Std 3.  L4/A1-4</w:t>
            </w:r>
          </w:p>
        </w:tc>
      </w:tr>
      <w:tr w:rsidR="00D62F3D" w:rsidRPr="00D62F3D" w14:paraId="04AFD51D" w14:textId="77777777" w:rsidTr="7B227132">
        <w:trPr>
          <w:trHeight w:val="245"/>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F8384FF" w14:textId="77777777" w:rsidR="00D62F3D" w:rsidRPr="00D62F3D" w:rsidRDefault="00D62F3D" w:rsidP="00D62F3D">
            <w:pPr>
              <w:autoSpaceDE w:val="0"/>
              <w:autoSpaceDN w:val="0"/>
              <w:adjustRightInd w:val="0"/>
              <w:spacing w:after="0" w:line="240" w:lineRule="auto"/>
            </w:pPr>
            <w:r w:rsidRPr="00D62F3D">
              <w:t>8/21/</w:t>
            </w:r>
            <w:proofErr w:type="gramStart"/>
            <w:r w:rsidRPr="00D62F3D">
              <w:t xml:space="preserve">2018  </w:t>
            </w:r>
            <w:proofErr w:type="spellStart"/>
            <w:r w:rsidRPr="00D62F3D">
              <w:t>Pds</w:t>
            </w:r>
            <w:proofErr w:type="spellEnd"/>
            <w:proofErr w:type="gramEnd"/>
            <w:r w:rsidRPr="00D62F3D">
              <w:t xml:space="preserve"> 2/3/4</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392126B" w14:textId="77777777" w:rsidR="00D62F3D" w:rsidRPr="00D62F3D" w:rsidRDefault="00D62F3D" w:rsidP="00D62F3D">
            <w:pPr>
              <w:autoSpaceDE w:val="0"/>
              <w:autoSpaceDN w:val="0"/>
              <w:adjustRightInd w:val="0"/>
              <w:spacing w:after="0" w:line="240" w:lineRule="auto"/>
            </w:pPr>
            <w:r w:rsidRPr="00D62F3D">
              <w:t>ALL</w:t>
            </w:r>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5D935F1" w14:textId="77777777" w:rsidR="00D62F3D" w:rsidRPr="00D62F3D" w:rsidRDefault="00D62F3D" w:rsidP="00D62F3D">
            <w:pPr>
              <w:autoSpaceDE w:val="0"/>
              <w:autoSpaceDN w:val="0"/>
              <w:adjustRightInd w:val="0"/>
              <w:spacing w:after="0" w:line="240" w:lineRule="auto"/>
            </w:pPr>
            <w:r w:rsidRPr="00D62F3D">
              <w:t>D&amp;C: Ind Drill</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8F71253" w14:textId="77777777" w:rsidR="00D62F3D" w:rsidRPr="00D62F3D" w:rsidRDefault="00D62F3D" w:rsidP="00D62F3D">
            <w:pPr>
              <w:autoSpaceDE w:val="0"/>
              <w:autoSpaceDN w:val="0"/>
              <w:adjustRightInd w:val="0"/>
              <w:spacing w:after="0" w:line="240" w:lineRule="auto"/>
            </w:pPr>
            <w:r w:rsidRPr="00D62F3D">
              <w:t>Drill Pad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986E7B2" w14:textId="77777777" w:rsidR="00D62F3D" w:rsidRPr="00D62F3D" w:rsidRDefault="00D62F3D" w:rsidP="00D62F3D">
            <w:pPr>
              <w:autoSpaceDE w:val="0"/>
              <w:autoSpaceDN w:val="0"/>
              <w:adjustRightInd w:val="0"/>
              <w:spacing w:after="0" w:line="240" w:lineRule="auto"/>
            </w:pPr>
            <w:proofErr w:type="spellStart"/>
            <w:r w:rsidRPr="00D62F3D">
              <w:t>Sqd</w:t>
            </w:r>
            <w:proofErr w:type="spellEnd"/>
            <w:r w:rsidRPr="00D62F3D">
              <w:t xml:space="preserve"> </w:t>
            </w:r>
            <w:proofErr w:type="spellStart"/>
            <w:r w:rsidRPr="00D62F3D">
              <w:t>Ldrs</w:t>
            </w:r>
            <w:proofErr w:type="spellEnd"/>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77386EE" w14:textId="77777777" w:rsidR="00D62F3D" w:rsidRPr="00D62F3D" w:rsidRDefault="00D62F3D" w:rsidP="00D62F3D">
            <w:pPr>
              <w:autoSpaceDE w:val="0"/>
              <w:autoSpaceDN w:val="0"/>
              <w:adjustRightInd w:val="0"/>
              <w:spacing w:after="0" w:line="240" w:lineRule="auto"/>
            </w:pPr>
            <w:r w:rsidRPr="00D62F3D">
              <w:t>None</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60C4E8D" w14:textId="77777777" w:rsidR="00D62F3D" w:rsidRPr="00D62F3D" w:rsidRDefault="00D62F3D" w:rsidP="00D62F3D">
            <w:pPr>
              <w:autoSpaceDE w:val="0"/>
              <w:autoSpaceDN w:val="0"/>
              <w:adjustRightInd w:val="0"/>
              <w:spacing w:after="0" w:line="240" w:lineRule="auto"/>
            </w:pPr>
            <w:r w:rsidRPr="00D62F3D">
              <w:t>Fall In, Attn, Facing</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12E34E4" w14:textId="214A64E9" w:rsidR="00D62F3D" w:rsidRPr="00D62F3D" w:rsidRDefault="00D62F3D" w:rsidP="00D62F3D">
            <w:pPr>
              <w:autoSpaceDE w:val="0"/>
              <w:autoSpaceDN w:val="0"/>
              <w:adjustRightInd w:val="0"/>
              <w:spacing w:after="0" w:line="240" w:lineRule="auto"/>
            </w:pPr>
            <w:r w:rsidRPr="00D62F3D">
              <w:t>Std 1. M3/B</w:t>
            </w:r>
          </w:p>
        </w:tc>
      </w:tr>
      <w:tr w:rsidR="00D62F3D" w:rsidRPr="00D62F3D" w14:paraId="70F6504A" w14:textId="77777777" w:rsidTr="7B227132">
        <w:trPr>
          <w:trHeight w:val="245"/>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88F7B8B" w14:textId="77777777" w:rsidR="00D62F3D" w:rsidRPr="00D62F3D" w:rsidRDefault="00D62F3D" w:rsidP="00D62F3D">
            <w:pPr>
              <w:autoSpaceDE w:val="0"/>
              <w:autoSpaceDN w:val="0"/>
              <w:adjustRightInd w:val="0"/>
              <w:spacing w:after="0" w:line="240" w:lineRule="auto"/>
            </w:pPr>
            <w:r w:rsidRPr="00D62F3D">
              <w:t xml:space="preserve">8/22/2018 </w:t>
            </w:r>
            <w:proofErr w:type="spellStart"/>
            <w:r w:rsidRPr="00D62F3D">
              <w:t>Pds</w:t>
            </w:r>
            <w:proofErr w:type="spellEnd"/>
            <w:r w:rsidRPr="00D62F3D">
              <w:t xml:space="preserve"> 2/3/4</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38384AC" w14:textId="77777777" w:rsidR="00D62F3D" w:rsidRPr="00D62F3D" w:rsidRDefault="00D62F3D" w:rsidP="00D62F3D">
            <w:pPr>
              <w:autoSpaceDE w:val="0"/>
              <w:autoSpaceDN w:val="0"/>
              <w:adjustRightInd w:val="0"/>
              <w:spacing w:after="0" w:line="240" w:lineRule="auto"/>
            </w:pPr>
            <w:r w:rsidRPr="00D62F3D">
              <w:t>ALL</w:t>
            </w:r>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7859A05" w14:textId="77777777" w:rsidR="00D62F3D" w:rsidRPr="00D62F3D" w:rsidRDefault="00D62F3D" w:rsidP="00D62F3D">
            <w:pPr>
              <w:autoSpaceDE w:val="0"/>
              <w:autoSpaceDN w:val="0"/>
              <w:adjustRightInd w:val="0"/>
              <w:spacing w:after="0" w:line="240" w:lineRule="auto"/>
            </w:pPr>
            <w:r w:rsidRPr="00D62F3D">
              <w:t>Uniform Issue</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B727BFE" w14:textId="77777777" w:rsidR="00D62F3D" w:rsidRPr="00D62F3D" w:rsidRDefault="00D62F3D" w:rsidP="00D62F3D">
            <w:pPr>
              <w:autoSpaceDE w:val="0"/>
              <w:autoSpaceDN w:val="0"/>
              <w:adjustRightInd w:val="0"/>
              <w:spacing w:after="0" w:line="240" w:lineRule="auto"/>
            </w:pPr>
            <w:r w:rsidRPr="00D62F3D">
              <w:t>CR 201</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20BB8BC" w14:textId="77777777" w:rsidR="00D62F3D" w:rsidRPr="00D62F3D" w:rsidRDefault="00D62F3D" w:rsidP="00D62F3D">
            <w:pPr>
              <w:autoSpaceDE w:val="0"/>
              <w:autoSpaceDN w:val="0"/>
              <w:adjustRightInd w:val="0"/>
              <w:spacing w:after="0" w:line="240" w:lineRule="auto"/>
            </w:pPr>
            <w:r w:rsidRPr="00D62F3D">
              <w:t>C/2LT Smith</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36BAC8B5" w14:textId="77777777" w:rsidR="00D62F3D" w:rsidRPr="00D62F3D" w:rsidRDefault="00D62F3D" w:rsidP="00D62F3D">
            <w:pPr>
              <w:autoSpaceDE w:val="0"/>
              <w:autoSpaceDN w:val="0"/>
              <w:adjustRightInd w:val="0"/>
              <w:spacing w:after="0" w:line="240" w:lineRule="auto"/>
            </w:pPr>
            <w:r w:rsidRPr="00D62F3D">
              <w:t>None</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36B29B60" w14:textId="77777777" w:rsidR="00D62F3D" w:rsidRPr="00D62F3D" w:rsidRDefault="00D62F3D" w:rsidP="00D62F3D">
            <w:pPr>
              <w:autoSpaceDE w:val="0"/>
              <w:autoSpaceDN w:val="0"/>
              <w:adjustRightInd w:val="0"/>
              <w:spacing w:after="0" w:line="240" w:lineRule="auto"/>
            </w:pPr>
            <w:r w:rsidRPr="00D62F3D">
              <w:t>Class B &amp; C</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CFF809F" w14:textId="77777777" w:rsidR="00D62F3D" w:rsidRPr="00D62F3D" w:rsidRDefault="00D62F3D" w:rsidP="00D62F3D">
            <w:pPr>
              <w:autoSpaceDE w:val="0"/>
              <w:autoSpaceDN w:val="0"/>
              <w:adjustRightInd w:val="0"/>
              <w:spacing w:after="0" w:line="240" w:lineRule="auto"/>
            </w:pPr>
            <w:r w:rsidRPr="00D62F3D">
              <w:t> </w:t>
            </w:r>
          </w:p>
        </w:tc>
      </w:tr>
      <w:tr w:rsidR="00D62F3D" w:rsidRPr="00D62F3D" w14:paraId="44107870" w14:textId="77777777" w:rsidTr="7B227132">
        <w:trPr>
          <w:trHeight w:val="245"/>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347322E4" w14:textId="77777777" w:rsidR="00D62F3D" w:rsidRPr="00D62F3D" w:rsidRDefault="00D62F3D" w:rsidP="00D62F3D">
            <w:pPr>
              <w:autoSpaceDE w:val="0"/>
              <w:autoSpaceDN w:val="0"/>
              <w:adjustRightInd w:val="0"/>
              <w:spacing w:after="0" w:line="240" w:lineRule="auto"/>
            </w:pPr>
            <w:r w:rsidRPr="00D62F3D">
              <w:t xml:space="preserve">8/23/2018 </w:t>
            </w:r>
            <w:proofErr w:type="spellStart"/>
            <w:r w:rsidRPr="00D62F3D">
              <w:t>Pds</w:t>
            </w:r>
            <w:proofErr w:type="spellEnd"/>
            <w:r w:rsidRPr="00D62F3D">
              <w:t xml:space="preserve"> 2/3/4</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00E4FFB" w14:textId="77777777" w:rsidR="00D62F3D" w:rsidRPr="00D62F3D" w:rsidRDefault="00D62F3D" w:rsidP="00D62F3D">
            <w:pPr>
              <w:autoSpaceDE w:val="0"/>
              <w:autoSpaceDN w:val="0"/>
              <w:adjustRightInd w:val="0"/>
              <w:spacing w:after="0" w:line="240" w:lineRule="auto"/>
            </w:pPr>
            <w:r w:rsidRPr="00D62F3D">
              <w:t xml:space="preserve">1st </w:t>
            </w:r>
            <w:proofErr w:type="spellStart"/>
            <w:r w:rsidRPr="00D62F3D">
              <w:t>Yr</w:t>
            </w:r>
            <w:proofErr w:type="spellEnd"/>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01F3125" w14:textId="77777777" w:rsidR="00D62F3D" w:rsidRPr="00D62F3D" w:rsidRDefault="00D62F3D" w:rsidP="00D62F3D">
            <w:pPr>
              <w:autoSpaceDE w:val="0"/>
              <w:autoSpaceDN w:val="0"/>
              <w:adjustRightInd w:val="0"/>
              <w:spacing w:after="0" w:line="240" w:lineRule="auto"/>
            </w:pPr>
            <w:r w:rsidRPr="00D62F3D">
              <w:t>Class: Class B Uniform</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7AD0D91" w14:textId="77777777" w:rsidR="00D62F3D" w:rsidRPr="00D62F3D" w:rsidRDefault="00D62F3D" w:rsidP="00D62F3D">
            <w:pPr>
              <w:autoSpaceDE w:val="0"/>
              <w:autoSpaceDN w:val="0"/>
              <w:adjustRightInd w:val="0"/>
              <w:spacing w:after="0" w:line="240" w:lineRule="auto"/>
            </w:pPr>
            <w:r w:rsidRPr="00D62F3D">
              <w:t>CR 201</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4EE4533" w14:textId="77777777" w:rsidR="00D62F3D" w:rsidRPr="00D62F3D" w:rsidRDefault="00D62F3D" w:rsidP="00D62F3D">
            <w:pPr>
              <w:autoSpaceDE w:val="0"/>
              <w:autoSpaceDN w:val="0"/>
              <w:adjustRightInd w:val="0"/>
              <w:spacing w:after="0" w:line="240" w:lineRule="auto"/>
            </w:pPr>
            <w:r w:rsidRPr="00D62F3D">
              <w:t>C/2LT Smith</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3E18F5E" w14:textId="77777777" w:rsidR="00D62F3D" w:rsidRPr="00D62F3D" w:rsidRDefault="00D62F3D" w:rsidP="00D62F3D">
            <w:pPr>
              <w:autoSpaceDE w:val="0"/>
              <w:autoSpaceDN w:val="0"/>
              <w:adjustRightInd w:val="0"/>
              <w:spacing w:after="0" w:line="240" w:lineRule="auto"/>
            </w:pPr>
            <w:r w:rsidRPr="00D62F3D">
              <w:t>None</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F45DAD3" w14:textId="77777777" w:rsidR="00D62F3D" w:rsidRPr="00D62F3D" w:rsidRDefault="00D62F3D" w:rsidP="00D62F3D">
            <w:pPr>
              <w:autoSpaceDE w:val="0"/>
              <w:autoSpaceDN w:val="0"/>
              <w:adjustRightInd w:val="0"/>
              <w:spacing w:after="0" w:line="240" w:lineRule="auto"/>
            </w:pPr>
            <w:r w:rsidRPr="00D62F3D">
              <w:t> </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5E883AF" w14:textId="3E0E02C1" w:rsidR="00D62F3D" w:rsidRPr="00D62F3D" w:rsidRDefault="00D62F3D" w:rsidP="00D62F3D">
            <w:pPr>
              <w:autoSpaceDE w:val="0"/>
              <w:autoSpaceDN w:val="0"/>
              <w:adjustRightInd w:val="0"/>
              <w:spacing w:after="0" w:line="240" w:lineRule="auto"/>
            </w:pPr>
            <w:r w:rsidRPr="00D62F3D">
              <w:t>Std 1. M2/A</w:t>
            </w:r>
          </w:p>
        </w:tc>
      </w:tr>
      <w:tr w:rsidR="00D62F3D" w:rsidRPr="00D62F3D" w14:paraId="6636FC3D" w14:textId="77777777" w:rsidTr="7B227132">
        <w:trPr>
          <w:trHeight w:val="245"/>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6E92C71" w14:textId="77777777" w:rsidR="00D62F3D" w:rsidRPr="00D62F3D" w:rsidRDefault="00D62F3D" w:rsidP="00D62F3D">
            <w:pPr>
              <w:autoSpaceDE w:val="0"/>
              <w:autoSpaceDN w:val="0"/>
              <w:adjustRightInd w:val="0"/>
              <w:spacing w:after="0" w:line="240" w:lineRule="auto"/>
            </w:pPr>
            <w:r w:rsidRPr="00D62F3D">
              <w:t xml:space="preserve">8/23/2018 </w:t>
            </w:r>
            <w:proofErr w:type="spellStart"/>
            <w:r w:rsidRPr="00D62F3D">
              <w:t>Pds</w:t>
            </w:r>
            <w:proofErr w:type="spellEnd"/>
            <w:r w:rsidRPr="00D62F3D">
              <w:t xml:space="preserve"> 2/3/4</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A5AB706" w14:textId="77777777" w:rsidR="00D62F3D" w:rsidRPr="00D62F3D" w:rsidRDefault="00D62F3D" w:rsidP="00D62F3D">
            <w:pPr>
              <w:autoSpaceDE w:val="0"/>
              <w:autoSpaceDN w:val="0"/>
              <w:adjustRightInd w:val="0"/>
              <w:spacing w:after="0" w:line="240" w:lineRule="auto"/>
            </w:pPr>
            <w:r w:rsidRPr="00D62F3D">
              <w:t xml:space="preserve">2 &amp; 3d </w:t>
            </w:r>
            <w:proofErr w:type="spellStart"/>
            <w:r w:rsidRPr="00D62F3D">
              <w:t>Yr</w:t>
            </w:r>
            <w:proofErr w:type="spellEnd"/>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52C686E" w14:textId="77777777" w:rsidR="00D62F3D" w:rsidRPr="00D62F3D" w:rsidRDefault="00D62F3D" w:rsidP="00D62F3D">
            <w:pPr>
              <w:autoSpaceDE w:val="0"/>
              <w:autoSpaceDN w:val="0"/>
              <w:adjustRightInd w:val="0"/>
              <w:spacing w:after="0" w:line="240" w:lineRule="auto"/>
            </w:pPr>
            <w:r w:rsidRPr="00D62F3D">
              <w:t>Practice: Teaching Drill</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3AEF232" w14:textId="77777777" w:rsidR="00D62F3D" w:rsidRPr="00D62F3D" w:rsidRDefault="00D62F3D" w:rsidP="00D62F3D">
            <w:pPr>
              <w:autoSpaceDE w:val="0"/>
              <w:autoSpaceDN w:val="0"/>
              <w:adjustRightInd w:val="0"/>
              <w:spacing w:after="0" w:line="240" w:lineRule="auto"/>
            </w:pPr>
            <w:r w:rsidRPr="00D62F3D">
              <w:t>Drill Pad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398E1E6A" w14:textId="77777777" w:rsidR="00D62F3D" w:rsidRPr="00D62F3D" w:rsidRDefault="00D62F3D" w:rsidP="00D62F3D">
            <w:pPr>
              <w:autoSpaceDE w:val="0"/>
              <w:autoSpaceDN w:val="0"/>
              <w:adjustRightInd w:val="0"/>
              <w:spacing w:after="0" w:line="240" w:lineRule="auto"/>
            </w:pPr>
            <w:r w:rsidRPr="00D62F3D">
              <w:t>C/1SG Diaz</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C318F78" w14:textId="77777777" w:rsidR="00D62F3D" w:rsidRPr="00D62F3D" w:rsidRDefault="00D62F3D" w:rsidP="00D62F3D">
            <w:pPr>
              <w:autoSpaceDE w:val="0"/>
              <w:autoSpaceDN w:val="0"/>
              <w:adjustRightInd w:val="0"/>
              <w:spacing w:after="0" w:line="240" w:lineRule="auto"/>
            </w:pPr>
            <w:r w:rsidRPr="00D62F3D">
              <w:t>None</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3459A298" w14:textId="77777777" w:rsidR="00D62F3D" w:rsidRPr="00D62F3D" w:rsidRDefault="00D62F3D" w:rsidP="00D62F3D">
            <w:pPr>
              <w:autoSpaceDE w:val="0"/>
              <w:autoSpaceDN w:val="0"/>
              <w:adjustRightInd w:val="0"/>
              <w:spacing w:after="0" w:line="240" w:lineRule="auto"/>
            </w:pPr>
            <w:r w:rsidRPr="00D62F3D">
              <w:t>Individual Drill Movements</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DBF7D4E" w14:textId="3BB95DF1" w:rsidR="00D62F3D" w:rsidRPr="00D62F3D" w:rsidRDefault="00D62F3D" w:rsidP="00D62F3D">
            <w:pPr>
              <w:autoSpaceDE w:val="0"/>
              <w:autoSpaceDN w:val="0"/>
              <w:adjustRightInd w:val="0"/>
              <w:spacing w:after="0" w:line="240" w:lineRule="auto"/>
            </w:pPr>
            <w:r w:rsidRPr="00D62F3D">
              <w:t>Std 1. M3/B</w:t>
            </w:r>
          </w:p>
        </w:tc>
      </w:tr>
      <w:tr w:rsidR="00D62F3D" w:rsidRPr="00D62F3D" w14:paraId="03E86F2D" w14:textId="77777777" w:rsidTr="7B227132">
        <w:trPr>
          <w:trHeight w:val="245"/>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677A75E" w14:textId="77777777" w:rsidR="00D62F3D" w:rsidRPr="00D62F3D" w:rsidRDefault="00D62F3D" w:rsidP="00D62F3D">
            <w:pPr>
              <w:autoSpaceDE w:val="0"/>
              <w:autoSpaceDN w:val="0"/>
              <w:adjustRightInd w:val="0"/>
              <w:spacing w:after="0" w:line="240" w:lineRule="auto"/>
            </w:pPr>
            <w:r w:rsidRPr="00D62F3D">
              <w:t xml:space="preserve">8/24/2018 </w:t>
            </w:r>
            <w:proofErr w:type="spellStart"/>
            <w:r w:rsidRPr="00D62F3D">
              <w:t>Pds</w:t>
            </w:r>
            <w:proofErr w:type="spellEnd"/>
            <w:r w:rsidRPr="00D62F3D">
              <w:t xml:space="preserve"> 2/3/4</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75CC0FB" w14:textId="77777777" w:rsidR="00D62F3D" w:rsidRPr="00D62F3D" w:rsidRDefault="00D62F3D" w:rsidP="00D62F3D">
            <w:pPr>
              <w:autoSpaceDE w:val="0"/>
              <w:autoSpaceDN w:val="0"/>
              <w:adjustRightInd w:val="0"/>
              <w:spacing w:after="0" w:line="240" w:lineRule="auto"/>
            </w:pPr>
            <w:r w:rsidRPr="00D62F3D">
              <w:t>ALL</w:t>
            </w:r>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C640C03" w14:textId="77777777" w:rsidR="00D62F3D" w:rsidRPr="00D62F3D" w:rsidRDefault="00D62F3D" w:rsidP="00D62F3D">
            <w:pPr>
              <w:autoSpaceDE w:val="0"/>
              <w:autoSpaceDN w:val="0"/>
              <w:adjustRightInd w:val="0"/>
              <w:spacing w:after="0" w:line="240" w:lineRule="auto"/>
            </w:pPr>
            <w:r w:rsidRPr="00D62F3D">
              <w:t>PT: Extended Rectangular Formation</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52DBD17" w14:textId="77777777" w:rsidR="00D62F3D" w:rsidRPr="00D62F3D" w:rsidRDefault="00D62F3D" w:rsidP="00D62F3D">
            <w:pPr>
              <w:autoSpaceDE w:val="0"/>
              <w:autoSpaceDN w:val="0"/>
              <w:adjustRightInd w:val="0"/>
              <w:spacing w:after="0" w:line="240" w:lineRule="auto"/>
            </w:pPr>
            <w:r w:rsidRPr="00D62F3D">
              <w:t>Field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6BBC158" w14:textId="77777777" w:rsidR="00D62F3D" w:rsidRPr="00D62F3D" w:rsidRDefault="00D62F3D" w:rsidP="00D62F3D">
            <w:pPr>
              <w:autoSpaceDE w:val="0"/>
              <w:autoSpaceDN w:val="0"/>
              <w:adjustRightInd w:val="0"/>
              <w:spacing w:after="0" w:line="240" w:lineRule="auto"/>
            </w:pPr>
            <w:r w:rsidRPr="00D62F3D">
              <w:t>C/1SG Diaz</w:t>
            </w: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BF52A55" w14:textId="77777777" w:rsidR="00D62F3D" w:rsidRPr="00D62F3D" w:rsidRDefault="00D62F3D" w:rsidP="00D62F3D">
            <w:pPr>
              <w:autoSpaceDE w:val="0"/>
              <w:autoSpaceDN w:val="0"/>
              <w:adjustRightInd w:val="0"/>
              <w:spacing w:after="0" w:line="240" w:lineRule="auto"/>
            </w:pPr>
            <w:r w:rsidRPr="00D62F3D">
              <w:t>None</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765BECA" w14:textId="77777777" w:rsidR="00D62F3D" w:rsidRPr="00D62F3D" w:rsidRDefault="00D62F3D" w:rsidP="00D62F3D">
            <w:pPr>
              <w:autoSpaceDE w:val="0"/>
              <w:autoSpaceDN w:val="0"/>
              <w:adjustRightInd w:val="0"/>
              <w:spacing w:after="0" w:line="240" w:lineRule="auto"/>
            </w:pPr>
            <w:r w:rsidRPr="00D62F3D">
              <w:t>PT Clothes</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5554944" w14:textId="5155BB38" w:rsidR="00D62F3D" w:rsidRPr="00D62F3D" w:rsidRDefault="00D62F3D" w:rsidP="00D62F3D">
            <w:pPr>
              <w:autoSpaceDE w:val="0"/>
              <w:autoSpaceDN w:val="0"/>
              <w:adjustRightInd w:val="0"/>
              <w:spacing w:after="0" w:line="240" w:lineRule="auto"/>
            </w:pPr>
            <w:r w:rsidRPr="00D62F3D">
              <w:t>Std 4. W3/B2</w:t>
            </w:r>
          </w:p>
        </w:tc>
      </w:tr>
      <w:tr w:rsidR="00D62F3D" w:rsidRPr="00D62F3D" w14:paraId="6415F077" w14:textId="77777777" w:rsidTr="7B227132">
        <w:trPr>
          <w:trHeight w:val="245"/>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6FDD10A" w14:textId="77777777" w:rsidR="00D62F3D" w:rsidRPr="00D62F3D" w:rsidRDefault="00D62F3D" w:rsidP="00D62F3D">
            <w:pPr>
              <w:autoSpaceDE w:val="0"/>
              <w:autoSpaceDN w:val="0"/>
              <w:adjustRightInd w:val="0"/>
              <w:spacing w:after="0" w:line="240" w:lineRule="auto"/>
            </w:pPr>
            <w:r w:rsidRPr="00D62F3D">
              <w:t xml:space="preserve">8/25/2018 </w:t>
            </w:r>
            <w:proofErr w:type="spellStart"/>
            <w:r w:rsidRPr="00D62F3D">
              <w:t>Pds</w:t>
            </w:r>
            <w:proofErr w:type="spellEnd"/>
            <w:r w:rsidRPr="00D62F3D">
              <w:t xml:space="preserve"> 2/3/4</w:t>
            </w: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2492F3E" w14:textId="77777777" w:rsidR="00D62F3D" w:rsidRPr="00D62F3D" w:rsidRDefault="00D62F3D" w:rsidP="00D62F3D">
            <w:pPr>
              <w:autoSpaceDE w:val="0"/>
              <w:autoSpaceDN w:val="0"/>
              <w:adjustRightInd w:val="0"/>
              <w:spacing w:after="0" w:line="240" w:lineRule="auto"/>
            </w:pPr>
            <w:r w:rsidRPr="00D62F3D">
              <w:t>ALL</w:t>
            </w:r>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CA649B8" w14:textId="77777777" w:rsidR="00D62F3D" w:rsidRPr="00D62F3D" w:rsidRDefault="00D62F3D" w:rsidP="00D62F3D">
            <w:pPr>
              <w:autoSpaceDE w:val="0"/>
              <w:autoSpaceDN w:val="0"/>
              <w:adjustRightInd w:val="0"/>
              <w:spacing w:after="0" w:line="240" w:lineRule="auto"/>
            </w:pPr>
            <w:r w:rsidRPr="00D62F3D">
              <w:t>D&amp;C: Ind Drill</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266FCC5" w14:textId="77777777" w:rsidR="00D62F3D" w:rsidRPr="00D62F3D" w:rsidRDefault="00D62F3D" w:rsidP="00D62F3D">
            <w:pPr>
              <w:autoSpaceDE w:val="0"/>
              <w:autoSpaceDN w:val="0"/>
              <w:adjustRightInd w:val="0"/>
              <w:spacing w:after="0" w:line="240" w:lineRule="auto"/>
            </w:pPr>
            <w:r w:rsidRPr="00D62F3D">
              <w:t>Drill Pad</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73FC051A" w14:textId="77777777" w:rsidR="00D62F3D" w:rsidRPr="00D62F3D" w:rsidRDefault="00D62F3D" w:rsidP="00D62F3D">
            <w:pPr>
              <w:autoSpaceDE w:val="0"/>
              <w:autoSpaceDN w:val="0"/>
              <w:adjustRightInd w:val="0"/>
              <w:spacing w:after="0" w:line="240" w:lineRule="auto"/>
            </w:pPr>
            <w:proofErr w:type="spellStart"/>
            <w:r w:rsidRPr="00D62F3D">
              <w:t>Sqd</w:t>
            </w:r>
            <w:proofErr w:type="spellEnd"/>
            <w:r w:rsidRPr="00D62F3D">
              <w:t xml:space="preserve"> </w:t>
            </w:r>
            <w:proofErr w:type="spellStart"/>
            <w:r w:rsidRPr="00D62F3D">
              <w:t>Ldrs</w:t>
            </w:r>
            <w:proofErr w:type="spellEnd"/>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265CBA3F" w14:textId="77777777" w:rsidR="00D62F3D" w:rsidRPr="00D62F3D" w:rsidRDefault="00D62F3D" w:rsidP="00D62F3D">
            <w:pPr>
              <w:autoSpaceDE w:val="0"/>
              <w:autoSpaceDN w:val="0"/>
              <w:adjustRightInd w:val="0"/>
              <w:spacing w:after="0" w:line="240" w:lineRule="auto"/>
            </w:pPr>
            <w:r w:rsidRPr="00D62F3D">
              <w:t>None</w:t>
            </w: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E61C9D8" w14:textId="77777777" w:rsidR="00D62F3D" w:rsidRPr="00D62F3D" w:rsidRDefault="00D62F3D" w:rsidP="00D62F3D">
            <w:pPr>
              <w:autoSpaceDE w:val="0"/>
              <w:autoSpaceDN w:val="0"/>
              <w:adjustRightInd w:val="0"/>
              <w:spacing w:after="0" w:line="240" w:lineRule="auto"/>
            </w:pPr>
            <w:r w:rsidRPr="00D62F3D">
              <w:t>Facing, DRD/Cover/ Open Ranks</w:t>
            </w: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8893DD6" w14:textId="46D3E4EF" w:rsidR="00D62F3D" w:rsidRPr="00D62F3D" w:rsidRDefault="00D62F3D" w:rsidP="00D62F3D">
            <w:pPr>
              <w:autoSpaceDE w:val="0"/>
              <w:autoSpaceDN w:val="0"/>
              <w:adjustRightInd w:val="0"/>
              <w:spacing w:after="0" w:line="240" w:lineRule="auto"/>
            </w:pPr>
            <w:r w:rsidRPr="00D62F3D">
              <w:t>Std 1. M3/B</w:t>
            </w:r>
          </w:p>
        </w:tc>
      </w:tr>
      <w:tr w:rsidR="00D62F3D" w:rsidRPr="00D62F3D" w14:paraId="77A753AB" w14:textId="77777777" w:rsidTr="7B227132">
        <w:trPr>
          <w:trHeight w:val="136"/>
        </w:trPr>
        <w:tc>
          <w:tcPr>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5652D990" w14:textId="77777777" w:rsidR="00D62F3D" w:rsidRPr="00D62F3D" w:rsidRDefault="00D62F3D" w:rsidP="00D62F3D">
            <w:pPr>
              <w:autoSpaceDE w:val="0"/>
              <w:autoSpaceDN w:val="0"/>
              <w:adjustRightInd w:val="0"/>
              <w:spacing w:after="0" w:line="240" w:lineRule="auto"/>
            </w:pPr>
          </w:p>
        </w:tc>
        <w:tc>
          <w:tcPr>
            <w:tcW w:w="5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37154FC" w14:textId="77777777" w:rsidR="00D62F3D" w:rsidRPr="00D62F3D" w:rsidRDefault="00D62F3D" w:rsidP="00D62F3D">
            <w:pPr>
              <w:autoSpaceDE w:val="0"/>
              <w:autoSpaceDN w:val="0"/>
              <w:adjustRightInd w:val="0"/>
              <w:spacing w:after="0" w:line="240" w:lineRule="auto"/>
            </w:pPr>
          </w:p>
        </w:tc>
        <w:tc>
          <w:tcPr>
            <w:tcW w:w="13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DD6220F" w14:textId="77777777" w:rsidR="00D62F3D" w:rsidRPr="00D62F3D" w:rsidRDefault="00D62F3D" w:rsidP="00D62F3D">
            <w:pPr>
              <w:autoSpaceDE w:val="0"/>
              <w:autoSpaceDN w:val="0"/>
              <w:adjustRightInd w:val="0"/>
              <w:spacing w:after="0" w:line="240" w:lineRule="auto"/>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AE58379" w14:textId="77777777" w:rsidR="00D62F3D" w:rsidRPr="00D62F3D" w:rsidRDefault="00D62F3D" w:rsidP="00D62F3D">
            <w:pPr>
              <w:autoSpaceDE w:val="0"/>
              <w:autoSpaceDN w:val="0"/>
              <w:adjustRightInd w:val="0"/>
              <w:spacing w:after="0" w:line="240" w:lineRule="auto"/>
            </w:pP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61F193B2" w14:textId="77777777" w:rsidR="00D62F3D" w:rsidRPr="00D62F3D" w:rsidRDefault="00D62F3D" w:rsidP="00D62F3D">
            <w:pPr>
              <w:autoSpaceDE w:val="0"/>
              <w:autoSpaceDN w:val="0"/>
              <w:adjustRightInd w:val="0"/>
              <w:spacing w:after="0" w:line="240" w:lineRule="auto"/>
            </w:pPr>
          </w:p>
        </w:tc>
        <w:tc>
          <w:tcPr>
            <w:tcW w:w="9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0BBBEC3C" w14:textId="77777777" w:rsidR="00D62F3D" w:rsidRPr="00D62F3D" w:rsidRDefault="00D62F3D" w:rsidP="00D62F3D">
            <w:pPr>
              <w:autoSpaceDE w:val="0"/>
              <w:autoSpaceDN w:val="0"/>
              <w:adjustRightInd w:val="0"/>
              <w:spacing w:after="0" w:line="240" w:lineRule="auto"/>
            </w:pPr>
          </w:p>
        </w:tc>
        <w:tc>
          <w:tcPr>
            <w:tcW w:w="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436261BC" w14:textId="77777777" w:rsidR="00D62F3D" w:rsidRPr="00D62F3D" w:rsidRDefault="00D62F3D" w:rsidP="00D62F3D">
            <w:pPr>
              <w:autoSpaceDE w:val="0"/>
              <w:autoSpaceDN w:val="0"/>
              <w:adjustRightInd w:val="0"/>
              <w:spacing w:after="0" w:line="240" w:lineRule="auto"/>
            </w:pPr>
          </w:p>
        </w:tc>
        <w:tc>
          <w:tcPr>
            <w:tcW w:w="27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304C3C05" w14:textId="77777777" w:rsidR="00D62F3D" w:rsidRPr="00D62F3D" w:rsidRDefault="00D62F3D" w:rsidP="00D62F3D">
            <w:pPr>
              <w:autoSpaceDE w:val="0"/>
              <w:autoSpaceDN w:val="0"/>
              <w:adjustRightInd w:val="0"/>
              <w:spacing w:after="0" w:line="240" w:lineRule="auto"/>
            </w:pPr>
          </w:p>
        </w:tc>
      </w:tr>
      <w:tr w:rsidR="00D62F3D" w:rsidRPr="00D62F3D" w14:paraId="1CA5202C" w14:textId="77777777" w:rsidTr="7B227132">
        <w:trPr>
          <w:trHeight w:val="245"/>
        </w:trPr>
        <w:tc>
          <w:tcPr>
            <w:tcW w:w="9370" w:type="dxa"/>
            <w:gridSpan w:val="8"/>
            <w:tcBorders>
              <w:top w:val="single" w:sz="8" w:space="0" w:color="000000" w:themeColor="text1"/>
              <w:left w:val="single" w:sz="8" w:space="0" w:color="000000" w:themeColor="text1"/>
              <w:bottom w:val="nil"/>
              <w:right w:val="single" w:sz="8" w:space="0" w:color="000000" w:themeColor="text1"/>
            </w:tcBorders>
            <w:shd w:val="clear" w:color="auto" w:fill="auto"/>
            <w:tcMar>
              <w:top w:w="10" w:type="dxa"/>
              <w:left w:w="10" w:type="dxa"/>
              <w:bottom w:w="0" w:type="dxa"/>
              <w:right w:w="10" w:type="dxa"/>
            </w:tcMar>
            <w:hideMark/>
          </w:tcPr>
          <w:p w14:paraId="6941CEBD" w14:textId="77777777" w:rsidR="00D62F3D" w:rsidRPr="00D62F3D" w:rsidRDefault="00D62F3D" w:rsidP="00D62F3D">
            <w:pPr>
              <w:autoSpaceDE w:val="0"/>
              <w:autoSpaceDN w:val="0"/>
              <w:adjustRightInd w:val="0"/>
              <w:spacing w:after="0" w:line="240" w:lineRule="auto"/>
            </w:pPr>
            <w:r w:rsidRPr="00D62F3D">
              <w:t>NOTES:  Staff Requirements:  S1 start Personnel Files; S3 finalize Training Schedules &amp; File Lesson Plans; S4 Issue Uniforms; S5 Market to get late registering students into CACC.</w:t>
            </w:r>
          </w:p>
        </w:tc>
      </w:tr>
      <w:tr w:rsidR="00D62F3D" w:rsidRPr="00D62F3D" w14:paraId="1E4DB0CF" w14:textId="77777777" w:rsidTr="7B227132">
        <w:trPr>
          <w:trHeight w:val="136"/>
        </w:trPr>
        <w:tc>
          <w:tcPr>
            <w:tcW w:w="1070" w:type="dxa"/>
            <w:tcBorders>
              <w:top w:val="nil"/>
              <w:left w:val="single" w:sz="8" w:space="0" w:color="000000" w:themeColor="text1"/>
              <w:bottom w:val="nil"/>
              <w:right w:val="nil"/>
            </w:tcBorders>
            <w:shd w:val="clear" w:color="auto" w:fill="auto"/>
            <w:tcMar>
              <w:top w:w="10" w:type="dxa"/>
              <w:left w:w="10" w:type="dxa"/>
              <w:bottom w:w="0" w:type="dxa"/>
              <w:right w:w="10" w:type="dxa"/>
            </w:tcMar>
            <w:vAlign w:val="bottom"/>
            <w:hideMark/>
          </w:tcPr>
          <w:p w14:paraId="05D006F6" w14:textId="77777777" w:rsidR="00D62F3D" w:rsidRPr="00D62F3D" w:rsidRDefault="00D62F3D" w:rsidP="00D62F3D">
            <w:pPr>
              <w:autoSpaceDE w:val="0"/>
              <w:autoSpaceDN w:val="0"/>
              <w:adjustRightInd w:val="0"/>
              <w:spacing w:after="0" w:line="240" w:lineRule="auto"/>
            </w:pPr>
          </w:p>
        </w:tc>
        <w:tc>
          <w:tcPr>
            <w:tcW w:w="534" w:type="dxa"/>
            <w:tcBorders>
              <w:top w:val="nil"/>
              <w:left w:val="nil"/>
              <w:bottom w:val="nil"/>
              <w:right w:val="nil"/>
            </w:tcBorders>
            <w:shd w:val="clear" w:color="auto" w:fill="auto"/>
            <w:tcMar>
              <w:top w:w="10" w:type="dxa"/>
              <w:left w:w="10" w:type="dxa"/>
              <w:bottom w:w="0" w:type="dxa"/>
              <w:right w:w="10" w:type="dxa"/>
            </w:tcMar>
            <w:vAlign w:val="bottom"/>
            <w:hideMark/>
          </w:tcPr>
          <w:p w14:paraId="18A7D014" w14:textId="77777777" w:rsidR="00D62F3D" w:rsidRPr="00D62F3D" w:rsidRDefault="00D62F3D" w:rsidP="00D62F3D">
            <w:pPr>
              <w:autoSpaceDE w:val="0"/>
              <w:autoSpaceDN w:val="0"/>
              <w:adjustRightInd w:val="0"/>
              <w:spacing w:after="0" w:line="240" w:lineRule="auto"/>
            </w:pPr>
          </w:p>
        </w:tc>
        <w:tc>
          <w:tcPr>
            <w:tcW w:w="1367" w:type="dxa"/>
            <w:tcBorders>
              <w:top w:val="nil"/>
              <w:left w:val="nil"/>
              <w:bottom w:val="nil"/>
              <w:right w:val="nil"/>
            </w:tcBorders>
            <w:shd w:val="clear" w:color="auto" w:fill="auto"/>
            <w:tcMar>
              <w:top w:w="10" w:type="dxa"/>
              <w:left w:w="10" w:type="dxa"/>
              <w:bottom w:w="0" w:type="dxa"/>
              <w:right w:w="10" w:type="dxa"/>
            </w:tcMar>
            <w:vAlign w:val="bottom"/>
            <w:hideMark/>
          </w:tcPr>
          <w:p w14:paraId="78E65864" w14:textId="77777777" w:rsidR="00D62F3D" w:rsidRPr="00D62F3D" w:rsidRDefault="00D62F3D" w:rsidP="00D62F3D">
            <w:pPr>
              <w:autoSpaceDE w:val="0"/>
              <w:autoSpaceDN w:val="0"/>
              <w:adjustRightInd w:val="0"/>
              <w:spacing w:after="0" w:line="240" w:lineRule="auto"/>
            </w:pPr>
          </w:p>
        </w:tc>
        <w:tc>
          <w:tcPr>
            <w:tcW w:w="795" w:type="dxa"/>
            <w:tcBorders>
              <w:top w:val="nil"/>
              <w:left w:val="nil"/>
              <w:bottom w:val="nil"/>
              <w:right w:val="nil"/>
            </w:tcBorders>
            <w:shd w:val="clear" w:color="auto" w:fill="auto"/>
            <w:tcMar>
              <w:top w:w="10" w:type="dxa"/>
              <w:left w:w="10" w:type="dxa"/>
              <w:bottom w:w="0" w:type="dxa"/>
              <w:right w:w="10" w:type="dxa"/>
            </w:tcMar>
            <w:vAlign w:val="bottom"/>
            <w:hideMark/>
          </w:tcPr>
          <w:p w14:paraId="37D9FF52" w14:textId="77777777" w:rsidR="00D62F3D" w:rsidRPr="00D62F3D" w:rsidRDefault="00D62F3D" w:rsidP="00D62F3D">
            <w:pPr>
              <w:autoSpaceDE w:val="0"/>
              <w:autoSpaceDN w:val="0"/>
              <w:adjustRightInd w:val="0"/>
              <w:spacing w:after="0" w:line="240" w:lineRule="auto"/>
            </w:pPr>
          </w:p>
        </w:tc>
        <w:tc>
          <w:tcPr>
            <w:tcW w:w="885" w:type="dxa"/>
            <w:tcBorders>
              <w:top w:val="nil"/>
              <w:left w:val="nil"/>
              <w:bottom w:val="nil"/>
              <w:right w:val="nil"/>
            </w:tcBorders>
            <w:shd w:val="clear" w:color="auto" w:fill="auto"/>
            <w:tcMar>
              <w:top w:w="10" w:type="dxa"/>
              <w:left w:w="10" w:type="dxa"/>
              <w:bottom w:w="0" w:type="dxa"/>
              <w:right w:w="10" w:type="dxa"/>
            </w:tcMar>
            <w:vAlign w:val="bottom"/>
            <w:hideMark/>
          </w:tcPr>
          <w:p w14:paraId="4124C488" w14:textId="77777777" w:rsidR="00D62F3D" w:rsidRPr="00D62F3D" w:rsidRDefault="00D62F3D" w:rsidP="00D62F3D">
            <w:pPr>
              <w:autoSpaceDE w:val="0"/>
              <w:autoSpaceDN w:val="0"/>
              <w:adjustRightInd w:val="0"/>
              <w:spacing w:after="0" w:line="240" w:lineRule="auto"/>
            </w:pPr>
          </w:p>
        </w:tc>
        <w:tc>
          <w:tcPr>
            <w:tcW w:w="960" w:type="dxa"/>
            <w:tcBorders>
              <w:top w:val="nil"/>
              <w:left w:val="nil"/>
              <w:bottom w:val="nil"/>
              <w:right w:val="nil"/>
            </w:tcBorders>
            <w:shd w:val="clear" w:color="auto" w:fill="auto"/>
            <w:tcMar>
              <w:top w:w="10" w:type="dxa"/>
              <w:left w:w="10" w:type="dxa"/>
              <w:bottom w:w="0" w:type="dxa"/>
              <w:right w:w="10" w:type="dxa"/>
            </w:tcMar>
            <w:vAlign w:val="bottom"/>
            <w:hideMark/>
          </w:tcPr>
          <w:p w14:paraId="3A9463C8" w14:textId="77777777" w:rsidR="00D62F3D" w:rsidRPr="00D62F3D" w:rsidRDefault="00D62F3D" w:rsidP="00D62F3D">
            <w:pPr>
              <w:autoSpaceDE w:val="0"/>
              <w:autoSpaceDN w:val="0"/>
              <w:adjustRightInd w:val="0"/>
              <w:spacing w:after="0" w:line="240" w:lineRule="auto"/>
            </w:pPr>
          </w:p>
        </w:tc>
        <w:tc>
          <w:tcPr>
            <w:tcW w:w="997" w:type="dxa"/>
            <w:tcBorders>
              <w:top w:val="nil"/>
              <w:left w:val="nil"/>
              <w:bottom w:val="nil"/>
              <w:right w:val="nil"/>
            </w:tcBorders>
            <w:shd w:val="clear" w:color="auto" w:fill="auto"/>
            <w:tcMar>
              <w:top w:w="10" w:type="dxa"/>
              <w:left w:w="10" w:type="dxa"/>
              <w:bottom w:w="0" w:type="dxa"/>
              <w:right w:w="10" w:type="dxa"/>
            </w:tcMar>
            <w:vAlign w:val="bottom"/>
            <w:hideMark/>
          </w:tcPr>
          <w:p w14:paraId="69C4C958" w14:textId="77777777" w:rsidR="00D62F3D" w:rsidRPr="00D62F3D" w:rsidRDefault="00D62F3D" w:rsidP="00D62F3D">
            <w:pPr>
              <w:autoSpaceDE w:val="0"/>
              <w:autoSpaceDN w:val="0"/>
              <w:adjustRightInd w:val="0"/>
              <w:spacing w:after="0" w:line="240" w:lineRule="auto"/>
            </w:pPr>
          </w:p>
        </w:tc>
        <w:tc>
          <w:tcPr>
            <w:tcW w:w="2762" w:type="dxa"/>
            <w:tcBorders>
              <w:top w:val="nil"/>
              <w:left w:val="nil"/>
              <w:bottom w:val="nil"/>
              <w:right w:val="single" w:sz="8" w:space="0" w:color="000000" w:themeColor="text1"/>
            </w:tcBorders>
            <w:shd w:val="clear" w:color="auto" w:fill="auto"/>
            <w:tcMar>
              <w:top w:w="10" w:type="dxa"/>
              <w:left w:w="10" w:type="dxa"/>
              <w:bottom w:w="0" w:type="dxa"/>
              <w:right w:w="10" w:type="dxa"/>
            </w:tcMar>
            <w:vAlign w:val="bottom"/>
            <w:hideMark/>
          </w:tcPr>
          <w:p w14:paraId="3D6D1F11" w14:textId="77777777" w:rsidR="00D62F3D" w:rsidRPr="00D62F3D" w:rsidRDefault="00D62F3D" w:rsidP="00D62F3D">
            <w:pPr>
              <w:autoSpaceDE w:val="0"/>
              <w:autoSpaceDN w:val="0"/>
              <w:adjustRightInd w:val="0"/>
              <w:spacing w:after="0" w:line="240" w:lineRule="auto"/>
            </w:pPr>
          </w:p>
        </w:tc>
      </w:tr>
      <w:tr w:rsidR="00D62F3D" w:rsidRPr="00D62F3D" w14:paraId="187C2471" w14:textId="77777777" w:rsidTr="7B227132">
        <w:trPr>
          <w:trHeight w:val="136"/>
        </w:trPr>
        <w:tc>
          <w:tcPr>
            <w:tcW w:w="1070" w:type="dxa"/>
            <w:tcBorders>
              <w:top w:val="nil"/>
              <w:left w:val="single" w:sz="8" w:space="0" w:color="000000" w:themeColor="text1"/>
              <w:bottom w:val="nil"/>
              <w:right w:val="nil"/>
            </w:tcBorders>
            <w:shd w:val="clear" w:color="auto" w:fill="auto"/>
            <w:tcMar>
              <w:top w:w="10" w:type="dxa"/>
              <w:left w:w="10" w:type="dxa"/>
              <w:bottom w:w="0" w:type="dxa"/>
              <w:right w:w="10" w:type="dxa"/>
            </w:tcMar>
            <w:vAlign w:val="bottom"/>
            <w:hideMark/>
          </w:tcPr>
          <w:p w14:paraId="2584C2AD" w14:textId="77777777" w:rsidR="00D62F3D" w:rsidRPr="00D62F3D" w:rsidRDefault="00D62F3D" w:rsidP="00D62F3D">
            <w:pPr>
              <w:autoSpaceDE w:val="0"/>
              <w:autoSpaceDN w:val="0"/>
              <w:adjustRightInd w:val="0"/>
              <w:spacing w:after="0" w:line="240" w:lineRule="auto"/>
            </w:pPr>
            <w:r w:rsidRPr="00D62F3D">
              <w:t xml:space="preserve">APPROVAL </w:t>
            </w:r>
          </w:p>
        </w:tc>
        <w:tc>
          <w:tcPr>
            <w:tcW w:w="534" w:type="dxa"/>
            <w:tcBorders>
              <w:top w:val="nil"/>
              <w:left w:val="nil"/>
              <w:bottom w:val="nil"/>
              <w:right w:val="nil"/>
            </w:tcBorders>
            <w:shd w:val="clear" w:color="auto" w:fill="auto"/>
            <w:tcMar>
              <w:top w:w="10" w:type="dxa"/>
              <w:left w:w="10" w:type="dxa"/>
              <w:bottom w:w="0" w:type="dxa"/>
              <w:right w:w="10" w:type="dxa"/>
            </w:tcMar>
            <w:vAlign w:val="bottom"/>
            <w:hideMark/>
          </w:tcPr>
          <w:p w14:paraId="712D39A4" w14:textId="77777777" w:rsidR="00D62F3D" w:rsidRPr="00D62F3D" w:rsidRDefault="00D62F3D" w:rsidP="00D62F3D">
            <w:pPr>
              <w:autoSpaceDE w:val="0"/>
              <w:autoSpaceDN w:val="0"/>
              <w:adjustRightInd w:val="0"/>
              <w:spacing w:after="0" w:line="240" w:lineRule="auto"/>
            </w:pPr>
          </w:p>
        </w:tc>
        <w:tc>
          <w:tcPr>
            <w:tcW w:w="1367" w:type="dxa"/>
            <w:tcBorders>
              <w:top w:val="nil"/>
              <w:left w:val="nil"/>
              <w:bottom w:val="nil"/>
              <w:right w:val="nil"/>
            </w:tcBorders>
            <w:shd w:val="clear" w:color="auto" w:fill="auto"/>
            <w:tcMar>
              <w:top w:w="10" w:type="dxa"/>
              <w:left w:w="10" w:type="dxa"/>
              <w:bottom w:w="0" w:type="dxa"/>
              <w:right w:w="10" w:type="dxa"/>
            </w:tcMar>
            <w:vAlign w:val="bottom"/>
            <w:hideMark/>
          </w:tcPr>
          <w:p w14:paraId="6F093DC3" w14:textId="77777777" w:rsidR="00D62F3D" w:rsidRPr="00D62F3D" w:rsidRDefault="00D62F3D" w:rsidP="00D62F3D">
            <w:pPr>
              <w:autoSpaceDE w:val="0"/>
              <w:autoSpaceDN w:val="0"/>
              <w:adjustRightInd w:val="0"/>
              <w:spacing w:after="0" w:line="240" w:lineRule="auto"/>
            </w:pPr>
          </w:p>
        </w:tc>
        <w:tc>
          <w:tcPr>
            <w:tcW w:w="795" w:type="dxa"/>
            <w:tcBorders>
              <w:top w:val="nil"/>
              <w:left w:val="nil"/>
              <w:bottom w:val="nil"/>
              <w:right w:val="nil"/>
            </w:tcBorders>
            <w:shd w:val="clear" w:color="auto" w:fill="auto"/>
            <w:tcMar>
              <w:top w:w="10" w:type="dxa"/>
              <w:left w:w="10" w:type="dxa"/>
              <w:bottom w:w="0" w:type="dxa"/>
              <w:right w:w="10" w:type="dxa"/>
            </w:tcMar>
            <w:vAlign w:val="bottom"/>
            <w:hideMark/>
          </w:tcPr>
          <w:p w14:paraId="50936557" w14:textId="77777777" w:rsidR="00D62F3D" w:rsidRPr="00D62F3D" w:rsidRDefault="00D62F3D" w:rsidP="00D62F3D">
            <w:pPr>
              <w:autoSpaceDE w:val="0"/>
              <w:autoSpaceDN w:val="0"/>
              <w:adjustRightInd w:val="0"/>
              <w:spacing w:after="0" w:line="240" w:lineRule="auto"/>
            </w:pPr>
          </w:p>
        </w:tc>
        <w:tc>
          <w:tcPr>
            <w:tcW w:w="885" w:type="dxa"/>
            <w:tcBorders>
              <w:top w:val="nil"/>
              <w:left w:val="nil"/>
              <w:bottom w:val="nil"/>
              <w:right w:val="nil"/>
            </w:tcBorders>
            <w:shd w:val="clear" w:color="auto" w:fill="auto"/>
            <w:tcMar>
              <w:top w:w="10" w:type="dxa"/>
              <w:left w:w="10" w:type="dxa"/>
              <w:bottom w:w="0" w:type="dxa"/>
              <w:right w:w="10" w:type="dxa"/>
            </w:tcMar>
            <w:vAlign w:val="bottom"/>
            <w:hideMark/>
          </w:tcPr>
          <w:p w14:paraId="41A38C0E" w14:textId="77777777" w:rsidR="00D62F3D" w:rsidRPr="00D62F3D" w:rsidRDefault="00D62F3D" w:rsidP="00D62F3D">
            <w:pPr>
              <w:autoSpaceDE w:val="0"/>
              <w:autoSpaceDN w:val="0"/>
              <w:adjustRightInd w:val="0"/>
              <w:spacing w:after="0" w:line="240" w:lineRule="auto"/>
            </w:pPr>
          </w:p>
        </w:tc>
        <w:tc>
          <w:tcPr>
            <w:tcW w:w="960" w:type="dxa"/>
            <w:tcBorders>
              <w:top w:val="nil"/>
              <w:left w:val="nil"/>
              <w:bottom w:val="nil"/>
              <w:right w:val="nil"/>
            </w:tcBorders>
            <w:shd w:val="clear" w:color="auto" w:fill="auto"/>
            <w:tcMar>
              <w:top w:w="10" w:type="dxa"/>
              <w:left w:w="10" w:type="dxa"/>
              <w:bottom w:w="0" w:type="dxa"/>
              <w:right w:w="10" w:type="dxa"/>
            </w:tcMar>
            <w:vAlign w:val="bottom"/>
            <w:hideMark/>
          </w:tcPr>
          <w:p w14:paraId="3A40B992" w14:textId="77777777" w:rsidR="00D62F3D" w:rsidRPr="00D62F3D" w:rsidRDefault="00D62F3D" w:rsidP="00D62F3D">
            <w:pPr>
              <w:autoSpaceDE w:val="0"/>
              <w:autoSpaceDN w:val="0"/>
              <w:adjustRightInd w:val="0"/>
              <w:spacing w:after="0" w:line="240" w:lineRule="auto"/>
            </w:pPr>
          </w:p>
        </w:tc>
        <w:tc>
          <w:tcPr>
            <w:tcW w:w="997" w:type="dxa"/>
            <w:tcBorders>
              <w:top w:val="nil"/>
              <w:left w:val="nil"/>
              <w:bottom w:val="nil"/>
              <w:right w:val="nil"/>
            </w:tcBorders>
            <w:shd w:val="clear" w:color="auto" w:fill="auto"/>
            <w:tcMar>
              <w:top w:w="10" w:type="dxa"/>
              <w:left w:w="10" w:type="dxa"/>
              <w:bottom w:w="0" w:type="dxa"/>
              <w:right w:w="10" w:type="dxa"/>
            </w:tcMar>
            <w:vAlign w:val="bottom"/>
            <w:hideMark/>
          </w:tcPr>
          <w:p w14:paraId="601BF0A0" w14:textId="77777777" w:rsidR="00D62F3D" w:rsidRPr="00D62F3D" w:rsidRDefault="00D62F3D" w:rsidP="00D62F3D">
            <w:pPr>
              <w:autoSpaceDE w:val="0"/>
              <w:autoSpaceDN w:val="0"/>
              <w:adjustRightInd w:val="0"/>
              <w:spacing w:after="0" w:line="240" w:lineRule="auto"/>
            </w:pPr>
          </w:p>
        </w:tc>
        <w:tc>
          <w:tcPr>
            <w:tcW w:w="2762" w:type="dxa"/>
            <w:tcBorders>
              <w:top w:val="nil"/>
              <w:left w:val="nil"/>
              <w:bottom w:val="nil"/>
              <w:right w:val="single" w:sz="8" w:space="0" w:color="000000" w:themeColor="text1"/>
            </w:tcBorders>
            <w:shd w:val="clear" w:color="auto" w:fill="auto"/>
            <w:tcMar>
              <w:top w:w="10" w:type="dxa"/>
              <w:left w:w="10" w:type="dxa"/>
              <w:bottom w:w="0" w:type="dxa"/>
              <w:right w:w="10" w:type="dxa"/>
            </w:tcMar>
            <w:vAlign w:val="bottom"/>
            <w:hideMark/>
          </w:tcPr>
          <w:p w14:paraId="2AEB1B1E" w14:textId="77777777" w:rsidR="00D62F3D" w:rsidRPr="00D62F3D" w:rsidRDefault="00D62F3D" w:rsidP="00D62F3D">
            <w:pPr>
              <w:autoSpaceDE w:val="0"/>
              <w:autoSpaceDN w:val="0"/>
              <w:adjustRightInd w:val="0"/>
              <w:spacing w:after="0" w:line="240" w:lineRule="auto"/>
            </w:pPr>
          </w:p>
        </w:tc>
      </w:tr>
      <w:tr w:rsidR="00D62F3D" w:rsidRPr="00D62F3D" w14:paraId="1B8F1615" w14:textId="77777777" w:rsidTr="7B227132">
        <w:trPr>
          <w:trHeight w:val="136"/>
        </w:trPr>
        <w:tc>
          <w:tcPr>
            <w:tcW w:w="9370" w:type="dxa"/>
            <w:gridSpan w:val="8"/>
            <w:tcBorders>
              <w:top w:val="nil"/>
              <w:left w:val="single" w:sz="8" w:space="0" w:color="000000" w:themeColor="text1"/>
              <w:bottom w:val="nil"/>
              <w:right w:val="single" w:sz="8" w:space="0" w:color="000000" w:themeColor="text1"/>
            </w:tcBorders>
            <w:shd w:val="clear" w:color="auto" w:fill="auto"/>
            <w:tcMar>
              <w:top w:w="10" w:type="dxa"/>
              <w:left w:w="10" w:type="dxa"/>
              <w:bottom w:w="0" w:type="dxa"/>
              <w:right w:w="10" w:type="dxa"/>
            </w:tcMar>
            <w:vAlign w:val="bottom"/>
            <w:hideMark/>
          </w:tcPr>
          <w:p w14:paraId="6D8ED505" w14:textId="77777777" w:rsidR="00D62F3D" w:rsidRPr="00D62F3D" w:rsidRDefault="00D62F3D" w:rsidP="00D62F3D">
            <w:pPr>
              <w:autoSpaceDE w:val="0"/>
              <w:autoSpaceDN w:val="0"/>
              <w:adjustRightInd w:val="0"/>
              <w:spacing w:after="0" w:line="240" w:lineRule="auto"/>
            </w:pPr>
            <w:r w:rsidRPr="00D62F3D">
              <w:t xml:space="preserve">Initial/Date:       </w:t>
            </w:r>
            <w:proofErr w:type="spellStart"/>
            <w:r w:rsidRPr="00D62F3D">
              <w:t>Cdt</w:t>
            </w:r>
            <w:proofErr w:type="spellEnd"/>
            <w:r w:rsidRPr="00D62F3D">
              <w:t xml:space="preserve"> </w:t>
            </w:r>
            <w:proofErr w:type="spellStart"/>
            <w:r w:rsidRPr="00D62F3D">
              <w:t>Tng</w:t>
            </w:r>
            <w:proofErr w:type="spellEnd"/>
            <w:r w:rsidRPr="00D62F3D">
              <w:t xml:space="preserve"> Off: ____________________     </w:t>
            </w:r>
            <w:proofErr w:type="spellStart"/>
            <w:r w:rsidRPr="00D62F3D">
              <w:t>Cdt</w:t>
            </w:r>
            <w:proofErr w:type="spellEnd"/>
            <w:r w:rsidRPr="00D62F3D">
              <w:t xml:space="preserve"> </w:t>
            </w:r>
            <w:proofErr w:type="spellStart"/>
            <w:r w:rsidRPr="00D62F3D">
              <w:t>Cdr</w:t>
            </w:r>
            <w:proofErr w:type="spellEnd"/>
            <w:r w:rsidRPr="00D62F3D">
              <w:t>: ____________________     Commandant: _________________________</w:t>
            </w:r>
          </w:p>
        </w:tc>
      </w:tr>
      <w:tr w:rsidR="00D62F3D" w:rsidRPr="00D62F3D" w14:paraId="4642614D" w14:textId="77777777" w:rsidTr="7B227132">
        <w:trPr>
          <w:trHeight w:val="136"/>
        </w:trPr>
        <w:tc>
          <w:tcPr>
            <w:tcW w:w="1070" w:type="dxa"/>
            <w:tcBorders>
              <w:top w:val="nil"/>
              <w:left w:val="single" w:sz="8" w:space="0" w:color="000000" w:themeColor="text1"/>
              <w:bottom w:val="nil"/>
              <w:right w:val="nil"/>
            </w:tcBorders>
            <w:shd w:val="clear" w:color="auto" w:fill="auto"/>
            <w:tcMar>
              <w:top w:w="10" w:type="dxa"/>
              <w:left w:w="10" w:type="dxa"/>
              <w:bottom w:w="0" w:type="dxa"/>
              <w:right w:w="10" w:type="dxa"/>
            </w:tcMar>
            <w:vAlign w:val="bottom"/>
            <w:hideMark/>
          </w:tcPr>
          <w:p w14:paraId="5B4EE172" w14:textId="77777777" w:rsidR="00D62F3D" w:rsidRPr="00D62F3D" w:rsidRDefault="00D62F3D" w:rsidP="00D62F3D">
            <w:pPr>
              <w:autoSpaceDE w:val="0"/>
              <w:autoSpaceDN w:val="0"/>
              <w:adjustRightInd w:val="0"/>
              <w:spacing w:after="0" w:line="240" w:lineRule="auto"/>
            </w:pPr>
          </w:p>
        </w:tc>
        <w:tc>
          <w:tcPr>
            <w:tcW w:w="534" w:type="dxa"/>
            <w:tcBorders>
              <w:top w:val="nil"/>
              <w:left w:val="nil"/>
              <w:bottom w:val="nil"/>
              <w:right w:val="nil"/>
            </w:tcBorders>
            <w:shd w:val="clear" w:color="auto" w:fill="auto"/>
            <w:tcMar>
              <w:top w:w="10" w:type="dxa"/>
              <w:left w:w="10" w:type="dxa"/>
              <w:bottom w:w="0" w:type="dxa"/>
              <w:right w:w="10" w:type="dxa"/>
            </w:tcMar>
            <w:vAlign w:val="bottom"/>
            <w:hideMark/>
          </w:tcPr>
          <w:p w14:paraId="7C2BA6A1" w14:textId="77777777" w:rsidR="00D62F3D" w:rsidRPr="00D62F3D" w:rsidRDefault="00D62F3D" w:rsidP="00D62F3D">
            <w:pPr>
              <w:autoSpaceDE w:val="0"/>
              <w:autoSpaceDN w:val="0"/>
              <w:adjustRightInd w:val="0"/>
              <w:spacing w:after="0" w:line="240" w:lineRule="auto"/>
            </w:pPr>
          </w:p>
        </w:tc>
        <w:tc>
          <w:tcPr>
            <w:tcW w:w="1367" w:type="dxa"/>
            <w:tcBorders>
              <w:top w:val="nil"/>
              <w:left w:val="nil"/>
              <w:bottom w:val="nil"/>
              <w:right w:val="nil"/>
            </w:tcBorders>
            <w:shd w:val="clear" w:color="auto" w:fill="auto"/>
            <w:tcMar>
              <w:top w:w="10" w:type="dxa"/>
              <w:left w:w="10" w:type="dxa"/>
              <w:bottom w:w="0" w:type="dxa"/>
              <w:right w:w="10" w:type="dxa"/>
            </w:tcMar>
            <w:vAlign w:val="bottom"/>
            <w:hideMark/>
          </w:tcPr>
          <w:p w14:paraId="31A474FC" w14:textId="77777777" w:rsidR="00D62F3D" w:rsidRPr="00D62F3D" w:rsidRDefault="00D62F3D" w:rsidP="00D62F3D">
            <w:pPr>
              <w:autoSpaceDE w:val="0"/>
              <w:autoSpaceDN w:val="0"/>
              <w:adjustRightInd w:val="0"/>
              <w:spacing w:after="0" w:line="240" w:lineRule="auto"/>
            </w:pPr>
          </w:p>
        </w:tc>
        <w:tc>
          <w:tcPr>
            <w:tcW w:w="795" w:type="dxa"/>
            <w:tcBorders>
              <w:top w:val="nil"/>
              <w:left w:val="nil"/>
              <w:bottom w:val="nil"/>
              <w:right w:val="nil"/>
            </w:tcBorders>
            <w:shd w:val="clear" w:color="auto" w:fill="auto"/>
            <w:tcMar>
              <w:top w:w="10" w:type="dxa"/>
              <w:left w:w="10" w:type="dxa"/>
              <w:bottom w:w="0" w:type="dxa"/>
              <w:right w:w="10" w:type="dxa"/>
            </w:tcMar>
            <w:vAlign w:val="bottom"/>
            <w:hideMark/>
          </w:tcPr>
          <w:p w14:paraId="0D28C330" w14:textId="77777777" w:rsidR="00D62F3D" w:rsidRPr="00D62F3D" w:rsidRDefault="00D62F3D" w:rsidP="00D62F3D">
            <w:pPr>
              <w:autoSpaceDE w:val="0"/>
              <w:autoSpaceDN w:val="0"/>
              <w:adjustRightInd w:val="0"/>
              <w:spacing w:after="0" w:line="240" w:lineRule="auto"/>
            </w:pPr>
          </w:p>
        </w:tc>
        <w:tc>
          <w:tcPr>
            <w:tcW w:w="885" w:type="dxa"/>
            <w:tcBorders>
              <w:top w:val="nil"/>
              <w:left w:val="nil"/>
              <w:bottom w:val="nil"/>
              <w:right w:val="nil"/>
            </w:tcBorders>
            <w:shd w:val="clear" w:color="auto" w:fill="auto"/>
            <w:tcMar>
              <w:top w:w="10" w:type="dxa"/>
              <w:left w:w="10" w:type="dxa"/>
              <w:bottom w:w="0" w:type="dxa"/>
              <w:right w:w="10" w:type="dxa"/>
            </w:tcMar>
            <w:vAlign w:val="bottom"/>
            <w:hideMark/>
          </w:tcPr>
          <w:p w14:paraId="6FD4C188" w14:textId="77777777" w:rsidR="00D62F3D" w:rsidRPr="00D62F3D" w:rsidRDefault="00D62F3D" w:rsidP="00D62F3D">
            <w:pPr>
              <w:autoSpaceDE w:val="0"/>
              <w:autoSpaceDN w:val="0"/>
              <w:adjustRightInd w:val="0"/>
              <w:spacing w:after="0" w:line="240" w:lineRule="auto"/>
            </w:pPr>
          </w:p>
        </w:tc>
        <w:tc>
          <w:tcPr>
            <w:tcW w:w="960" w:type="dxa"/>
            <w:tcBorders>
              <w:top w:val="nil"/>
              <w:left w:val="nil"/>
              <w:bottom w:val="nil"/>
              <w:right w:val="nil"/>
            </w:tcBorders>
            <w:shd w:val="clear" w:color="auto" w:fill="auto"/>
            <w:tcMar>
              <w:top w:w="10" w:type="dxa"/>
              <w:left w:w="10" w:type="dxa"/>
              <w:bottom w:w="0" w:type="dxa"/>
              <w:right w:w="10" w:type="dxa"/>
            </w:tcMar>
            <w:vAlign w:val="bottom"/>
            <w:hideMark/>
          </w:tcPr>
          <w:p w14:paraId="501167FB" w14:textId="77777777" w:rsidR="00D62F3D" w:rsidRPr="00D62F3D" w:rsidRDefault="00D62F3D" w:rsidP="00D62F3D">
            <w:pPr>
              <w:autoSpaceDE w:val="0"/>
              <w:autoSpaceDN w:val="0"/>
              <w:adjustRightInd w:val="0"/>
              <w:spacing w:after="0" w:line="240" w:lineRule="auto"/>
            </w:pPr>
          </w:p>
        </w:tc>
        <w:tc>
          <w:tcPr>
            <w:tcW w:w="997" w:type="dxa"/>
            <w:tcBorders>
              <w:top w:val="nil"/>
              <w:left w:val="nil"/>
              <w:bottom w:val="nil"/>
              <w:right w:val="nil"/>
            </w:tcBorders>
            <w:shd w:val="clear" w:color="auto" w:fill="auto"/>
            <w:tcMar>
              <w:top w:w="10" w:type="dxa"/>
              <w:left w:w="10" w:type="dxa"/>
              <w:bottom w:w="0" w:type="dxa"/>
              <w:right w:w="10" w:type="dxa"/>
            </w:tcMar>
            <w:vAlign w:val="bottom"/>
            <w:hideMark/>
          </w:tcPr>
          <w:p w14:paraId="46CEDF7A" w14:textId="77777777" w:rsidR="00D62F3D" w:rsidRPr="00D62F3D" w:rsidRDefault="00D62F3D" w:rsidP="00D62F3D">
            <w:pPr>
              <w:autoSpaceDE w:val="0"/>
              <w:autoSpaceDN w:val="0"/>
              <w:adjustRightInd w:val="0"/>
              <w:spacing w:after="0" w:line="240" w:lineRule="auto"/>
            </w:pPr>
          </w:p>
        </w:tc>
        <w:tc>
          <w:tcPr>
            <w:tcW w:w="2762" w:type="dxa"/>
            <w:tcBorders>
              <w:top w:val="nil"/>
              <w:left w:val="nil"/>
              <w:bottom w:val="nil"/>
              <w:right w:val="single" w:sz="8" w:space="0" w:color="000000" w:themeColor="text1"/>
            </w:tcBorders>
            <w:shd w:val="clear" w:color="auto" w:fill="auto"/>
            <w:tcMar>
              <w:top w:w="10" w:type="dxa"/>
              <w:left w:w="10" w:type="dxa"/>
              <w:bottom w:w="0" w:type="dxa"/>
              <w:right w:w="10" w:type="dxa"/>
            </w:tcMar>
            <w:vAlign w:val="bottom"/>
            <w:hideMark/>
          </w:tcPr>
          <w:p w14:paraId="09601641" w14:textId="77777777" w:rsidR="00D62F3D" w:rsidRPr="00D62F3D" w:rsidRDefault="00D62F3D" w:rsidP="00D62F3D">
            <w:pPr>
              <w:autoSpaceDE w:val="0"/>
              <w:autoSpaceDN w:val="0"/>
              <w:adjustRightInd w:val="0"/>
              <w:spacing w:after="0" w:line="240" w:lineRule="auto"/>
            </w:pPr>
          </w:p>
        </w:tc>
      </w:tr>
      <w:tr w:rsidR="00D62F3D" w:rsidRPr="00D62F3D" w14:paraId="6B87F0F5" w14:textId="77777777" w:rsidTr="7B227132">
        <w:trPr>
          <w:trHeight w:val="98"/>
        </w:trPr>
        <w:tc>
          <w:tcPr>
            <w:tcW w:w="2971" w:type="dxa"/>
            <w:gridSpan w:val="3"/>
            <w:tcBorders>
              <w:top w:val="nil"/>
              <w:left w:val="single" w:sz="8" w:space="0" w:color="000000" w:themeColor="text1"/>
              <w:bottom w:val="single" w:sz="8" w:space="0" w:color="000000" w:themeColor="text1"/>
              <w:right w:val="nil"/>
            </w:tcBorders>
            <w:shd w:val="clear" w:color="auto" w:fill="auto"/>
            <w:tcMar>
              <w:top w:w="10" w:type="dxa"/>
              <w:left w:w="10" w:type="dxa"/>
              <w:bottom w:w="0" w:type="dxa"/>
              <w:right w:w="10" w:type="dxa"/>
            </w:tcMar>
            <w:vAlign w:val="bottom"/>
            <w:hideMark/>
          </w:tcPr>
          <w:p w14:paraId="7B9BAED2" w14:textId="139BF3D4" w:rsidR="00D62F3D" w:rsidRPr="00D62F3D" w:rsidRDefault="00D62F3D" w:rsidP="00D62F3D">
            <w:pPr>
              <w:autoSpaceDE w:val="0"/>
              <w:autoSpaceDN w:val="0"/>
              <w:adjustRightInd w:val="0"/>
              <w:spacing w:after="0" w:line="240" w:lineRule="auto"/>
            </w:pPr>
            <w:r w:rsidRPr="00D62F3D">
              <w:t xml:space="preserve">CACC Form 23 (Jul 2018) </w:t>
            </w:r>
            <w:r>
              <w:t>P</w:t>
            </w:r>
            <w:r w:rsidRPr="00D62F3D">
              <w:t>revious editions are obsolete</w:t>
            </w:r>
          </w:p>
        </w:tc>
        <w:tc>
          <w:tcPr>
            <w:tcW w:w="795" w:type="dxa"/>
            <w:tcBorders>
              <w:top w:val="nil"/>
              <w:left w:val="nil"/>
              <w:bottom w:val="single" w:sz="8" w:space="0" w:color="000000" w:themeColor="text1"/>
              <w:right w:val="nil"/>
            </w:tcBorders>
            <w:shd w:val="clear" w:color="auto" w:fill="auto"/>
            <w:tcMar>
              <w:top w:w="10" w:type="dxa"/>
              <w:left w:w="10" w:type="dxa"/>
              <w:bottom w:w="0" w:type="dxa"/>
              <w:right w:w="10" w:type="dxa"/>
            </w:tcMar>
            <w:vAlign w:val="bottom"/>
            <w:hideMark/>
          </w:tcPr>
          <w:p w14:paraId="1E8EA50E" w14:textId="77777777" w:rsidR="00D62F3D" w:rsidRPr="00D62F3D" w:rsidRDefault="00D62F3D" w:rsidP="00D62F3D">
            <w:pPr>
              <w:autoSpaceDE w:val="0"/>
              <w:autoSpaceDN w:val="0"/>
              <w:adjustRightInd w:val="0"/>
              <w:spacing w:after="0" w:line="240" w:lineRule="auto"/>
            </w:pPr>
          </w:p>
        </w:tc>
        <w:tc>
          <w:tcPr>
            <w:tcW w:w="885" w:type="dxa"/>
            <w:tcBorders>
              <w:top w:val="nil"/>
              <w:left w:val="nil"/>
              <w:bottom w:val="single" w:sz="8" w:space="0" w:color="000000" w:themeColor="text1"/>
              <w:right w:val="nil"/>
            </w:tcBorders>
            <w:shd w:val="clear" w:color="auto" w:fill="auto"/>
            <w:tcMar>
              <w:top w:w="10" w:type="dxa"/>
              <w:left w:w="10" w:type="dxa"/>
              <w:bottom w:w="0" w:type="dxa"/>
              <w:right w:w="10" w:type="dxa"/>
            </w:tcMar>
            <w:vAlign w:val="bottom"/>
            <w:hideMark/>
          </w:tcPr>
          <w:p w14:paraId="615EB9D0" w14:textId="77777777" w:rsidR="00D62F3D" w:rsidRPr="00D62F3D" w:rsidRDefault="00D62F3D" w:rsidP="00D62F3D">
            <w:pPr>
              <w:autoSpaceDE w:val="0"/>
              <w:autoSpaceDN w:val="0"/>
              <w:adjustRightInd w:val="0"/>
              <w:spacing w:after="0" w:line="240" w:lineRule="auto"/>
            </w:pPr>
          </w:p>
        </w:tc>
        <w:tc>
          <w:tcPr>
            <w:tcW w:w="960" w:type="dxa"/>
            <w:tcBorders>
              <w:top w:val="nil"/>
              <w:left w:val="nil"/>
              <w:bottom w:val="single" w:sz="8" w:space="0" w:color="000000" w:themeColor="text1"/>
              <w:right w:val="nil"/>
            </w:tcBorders>
            <w:shd w:val="clear" w:color="auto" w:fill="auto"/>
            <w:tcMar>
              <w:top w:w="10" w:type="dxa"/>
              <w:left w:w="10" w:type="dxa"/>
              <w:bottom w:w="0" w:type="dxa"/>
              <w:right w:w="10" w:type="dxa"/>
            </w:tcMar>
            <w:vAlign w:val="bottom"/>
            <w:hideMark/>
          </w:tcPr>
          <w:p w14:paraId="0A0B5574" w14:textId="77777777" w:rsidR="00D62F3D" w:rsidRPr="00D62F3D" w:rsidRDefault="00D62F3D" w:rsidP="00D62F3D">
            <w:pPr>
              <w:autoSpaceDE w:val="0"/>
              <w:autoSpaceDN w:val="0"/>
              <w:adjustRightInd w:val="0"/>
              <w:spacing w:after="0" w:line="240" w:lineRule="auto"/>
            </w:pPr>
          </w:p>
        </w:tc>
        <w:tc>
          <w:tcPr>
            <w:tcW w:w="997" w:type="dxa"/>
            <w:tcBorders>
              <w:top w:val="nil"/>
              <w:left w:val="nil"/>
              <w:bottom w:val="single" w:sz="8" w:space="0" w:color="000000" w:themeColor="text1"/>
              <w:right w:val="nil"/>
            </w:tcBorders>
            <w:shd w:val="clear" w:color="auto" w:fill="auto"/>
            <w:tcMar>
              <w:top w:w="10" w:type="dxa"/>
              <w:left w:w="10" w:type="dxa"/>
              <w:bottom w:w="0" w:type="dxa"/>
              <w:right w:w="10" w:type="dxa"/>
            </w:tcMar>
            <w:vAlign w:val="bottom"/>
            <w:hideMark/>
          </w:tcPr>
          <w:p w14:paraId="6FDA0467" w14:textId="77777777" w:rsidR="00D62F3D" w:rsidRPr="00D62F3D" w:rsidRDefault="00D62F3D" w:rsidP="00D62F3D">
            <w:pPr>
              <w:autoSpaceDE w:val="0"/>
              <w:autoSpaceDN w:val="0"/>
              <w:adjustRightInd w:val="0"/>
              <w:spacing w:after="0" w:line="240" w:lineRule="auto"/>
            </w:pPr>
          </w:p>
        </w:tc>
        <w:tc>
          <w:tcPr>
            <w:tcW w:w="2762" w:type="dxa"/>
            <w:tcBorders>
              <w:top w:val="nil"/>
              <w:left w:val="nil"/>
              <w:bottom w:val="single" w:sz="8" w:space="0" w:color="000000" w:themeColor="text1"/>
              <w:right w:val="single" w:sz="8" w:space="0" w:color="000000" w:themeColor="text1"/>
            </w:tcBorders>
            <w:shd w:val="clear" w:color="auto" w:fill="auto"/>
            <w:tcMar>
              <w:top w:w="10" w:type="dxa"/>
              <w:left w:w="10" w:type="dxa"/>
              <w:bottom w:w="0" w:type="dxa"/>
              <w:right w:w="10" w:type="dxa"/>
            </w:tcMar>
            <w:vAlign w:val="bottom"/>
            <w:hideMark/>
          </w:tcPr>
          <w:p w14:paraId="19E7C547" w14:textId="77777777" w:rsidR="00D62F3D" w:rsidRPr="00D62F3D" w:rsidRDefault="00D62F3D" w:rsidP="00D62F3D">
            <w:pPr>
              <w:autoSpaceDE w:val="0"/>
              <w:autoSpaceDN w:val="0"/>
              <w:adjustRightInd w:val="0"/>
              <w:spacing w:after="0" w:line="240" w:lineRule="auto"/>
            </w:pPr>
          </w:p>
        </w:tc>
      </w:tr>
    </w:tbl>
    <w:p w14:paraId="48C8C204" w14:textId="18B6EFDD" w:rsidR="7B227132" w:rsidRDefault="7B227132" w:rsidP="7B227132">
      <w:pPr>
        <w:spacing w:after="0" w:line="240" w:lineRule="auto"/>
      </w:pPr>
    </w:p>
    <w:p w14:paraId="4F14BAD1" w14:textId="6EBFA201" w:rsidR="7B227132" w:rsidRDefault="7B227132" w:rsidP="7B227132">
      <w:pPr>
        <w:spacing w:after="0" w:line="240" w:lineRule="auto"/>
      </w:pPr>
    </w:p>
    <w:p w14:paraId="113AF3D8" w14:textId="3F9FE126" w:rsidR="7B227132" w:rsidRDefault="7B227132" w:rsidP="7B227132">
      <w:pPr>
        <w:spacing w:after="0" w:line="240" w:lineRule="auto"/>
      </w:pPr>
    </w:p>
    <w:p w14:paraId="50DFFBE9" w14:textId="2BF5073A" w:rsidR="7B227132" w:rsidRDefault="7B227132" w:rsidP="7B227132">
      <w:pPr>
        <w:spacing w:after="0" w:line="240" w:lineRule="auto"/>
      </w:pPr>
    </w:p>
    <w:p w14:paraId="20B3B725" w14:textId="30437C38" w:rsidR="7B227132" w:rsidRDefault="7B227132" w:rsidP="7B227132">
      <w:pPr>
        <w:spacing w:after="0" w:line="240" w:lineRule="auto"/>
      </w:pPr>
    </w:p>
    <w:p w14:paraId="2549C577" w14:textId="3F442952" w:rsidR="7B227132" w:rsidRDefault="7B227132" w:rsidP="7B227132">
      <w:pPr>
        <w:spacing w:after="0" w:line="240" w:lineRule="auto"/>
      </w:pPr>
    </w:p>
    <w:p w14:paraId="445E325F" w14:textId="1C482185" w:rsidR="00E10040" w:rsidRDefault="000859BB" w:rsidP="00E10040">
      <w:pPr>
        <w:autoSpaceDE w:val="0"/>
        <w:autoSpaceDN w:val="0"/>
        <w:adjustRightInd w:val="0"/>
        <w:spacing w:after="0" w:line="240" w:lineRule="auto"/>
      </w:pPr>
      <w:r>
        <w:lastRenderedPageBreak/>
        <w:t xml:space="preserve">The CACC curriculum model gives a recommendation down to Lesson of what should be taught at each level through the first four Cadet Corps semesters. </w:t>
      </w:r>
      <w:r w:rsidR="79FB7A40">
        <w:t>T</w:t>
      </w:r>
      <w:r w:rsidR="003138D6">
        <w:t>his</w:t>
      </w:r>
      <w:r>
        <w:t xml:space="preserve"> is a generic model – the Commandant and S3 must determine what works for their program based on the situation within their battalion and the Battalion Commander’s </w:t>
      </w:r>
      <w:r w:rsidR="003138D6">
        <w:t>Goals and</w:t>
      </w:r>
      <w:r>
        <w:t xml:space="preserve"> publish a Training Schedule that accomplishes those goals. </w:t>
      </w:r>
      <w:r w:rsidR="00E10040">
        <w:t xml:space="preserve">They should also </w:t>
      </w:r>
      <w:r w:rsidR="00F263A8">
        <w:t>consider</w:t>
      </w:r>
      <w:r w:rsidR="00E10040">
        <w:t xml:space="preserve"> the cadet</w:t>
      </w:r>
      <w:r w:rsidR="00E259E7">
        <w:t xml:space="preserve"> </w:t>
      </w:r>
      <w:r w:rsidR="00E10040">
        <w:t xml:space="preserve">promotion </w:t>
      </w:r>
      <w:r w:rsidR="00E259E7">
        <w:t>s</w:t>
      </w:r>
      <w:r w:rsidR="00E10040">
        <w:t xml:space="preserve">ystem, and what </w:t>
      </w:r>
      <w:r w:rsidR="00F263A8">
        <w:t>c</w:t>
      </w:r>
      <w:r w:rsidR="00E10040">
        <w:t>adets need to know to be promoted. Commandants don’t need to</w:t>
      </w:r>
      <w:r w:rsidR="00E259E7">
        <w:t xml:space="preserve"> </w:t>
      </w:r>
      <w:r w:rsidR="00E10040">
        <w:t>teach all the information needed for promotion – Cadets can do some self-study, but much of the</w:t>
      </w:r>
      <w:r w:rsidR="00E259E7">
        <w:t xml:space="preserve"> </w:t>
      </w:r>
      <w:r w:rsidR="00E10040">
        <w:t xml:space="preserve">information in the promotion system is basic information </w:t>
      </w:r>
      <w:r w:rsidR="00F263A8">
        <w:t>ca</w:t>
      </w:r>
      <w:r w:rsidR="00E10040">
        <w:t>dets should know, and therefore</w:t>
      </w:r>
      <w:r w:rsidR="00E259E7">
        <w:t xml:space="preserve"> </w:t>
      </w:r>
      <w:r w:rsidR="00E10040">
        <w:t xml:space="preserve">likely going to be information the Commandant will want to teach to first year </w:t>
      </w:r>
      <w:r w:rsidR="00F263A8">
        <w:t>c</w:t>
      </w:r>
      <w:r w:rsidR="00E10040">
        <w:t xml:space="preserve">adets. </w:t>
      </w:r>
      <w:r>
        <w:t xml:space="preserve">Finally, the Commandant and S3 need to have a plan on how the </w:t>
      </w:r>
      <w:r w:rsidR="005C6543">
        <w:t xml:space="preserve">non-first-year </w:t>
      </w:r>
      <w:r w:rsidR="00F263A8">
        <w:t>c</w:t>
      </w:r>
      <w:r w:rsidR="005C6543">
        <w:t xml:space="preserve">adets will continue to learn from the curriculum.  This is generally a mix of involvement in teaching first-year Cadets, group and self-study of curriculum material, </w:t>
      </w:r>
      <w:r w:rsidR="00F263A8">
        <w:t xml:space="preserve">and leadership </w:t>
      </w:r>
      <w:r w:rsidR="005C6543">
        <w:t>and staff positions.</w:t>
      </w:r>
    </w:p>
    <w:p w14:paraId="6CBF4FEF" w14:textId="77777777" w:rsidR="00E10040" w:rsidRDefault="00E10040" w:rsidP="001F232B">
      <w:pPr>
        <w:spacing w:after="0" w:line="240" w:lineRule="auto"/>
      </w:pPr>
    </w:p>
    <w:p w14:paraId="026A7379" w14:textId="77777777" w:rsidR="00E10040" w:rsidRDefault="00E259E7" w:rsidP="001F232B">
      <w:pPr>
        <w:spacing w:after="0" w:line="240" w:lineRule="auto"/>
      </w:pPr>
      <w:r>
        <w:t>CR 3 provides the “Cadet Corps Knowledge” that is expected of a successful Cadet.  This includes:</w:t>
      </w:r>
    </w:p>
    <w:p w14:paraId="48DC8EF2" w14:textId="09EFF9DF" w:rsidR="00E259E7" w:rsidRDefault="00E259E7" w:rsidP="00CF5149">
      <w:pPr>
        <w:pStyle w:val="ListParagraph"/>
        <w:numPr>
          <w:ilvl w:val="0"/>
          <w:numId w:val="4"/>
        </w:numPr>
        <w:spacing w:after="0" w:line="240" w:lineRule="auto"/>
      </w:pPr>
      <w:r>
        <w:t>The CACC Mission, Goals (Cadet Code), and Objectives</w:t>
      </w:r>
    </w:p>
    <w:p w14:paraId="5064B747" w14:textId="77777777" w:rsidR="00E259E7" w:rsidRDefault="00E259E7" w:rsidP="00CF5149">
      <w:pPr>
        <w:pStyle w:val="ListParagraph"/>
        <w:numPr>
          <w:ilvl w:val="0"/>
          <w:numId w:val="4"/>
        </w:numPr>
        <w:spacing w:after="0" w:line="240" w:lineRule="auto"/>
      </w:pPr>
      <w:r>
        <w:t>The CACC Core Values, Honor Code, Definition of Leadership, &amp; Leader’s Code</w:t>
      </w:r>
    </w:p>
    <w:p w14:paraId="42D7F5B6" w14:textId="77777777" w:rsidR="00E259E7" w:rsidRDefault="00E259E7" w:rsidP="00CF5149">
      <w:pPr>
        <w:pStyle w:val="ListParagraph"/>
        <w:numPr>
          <w:ilvl w:val="0"/>
          <w:numId w:val="4"/>
        </w:numPr>
        <w:spacing w:after="0" w:line="240" w:lineRule="auto"/>
      </w:pPr>
      <w:r>
        <w:t>CACC History and General Orders</w:t>
      </w:r>
    </w:p>
    <w:p w14:paraId="71FA1590" w14:textId="77777777" w:rsidR="00E259E7" w:rsidRDefault="00E259E7" w:rsidP="00CF5149">
      <w:pPr>
        <w:pStyle w:val="ListParagraph"/>
        <w:numPr>
          <w:ilvl w:val="0"/>
          <w:numId w:val="4"/>
        </w:numPr>
        <w:spacing w:after="0" w:line="240" w:lineRule="auto"/>
      </w:pPr>
      <w:r>
        <w:t>CACC Chain of Command</w:t>
      </w:r>
    </w:p>
    <w:p w14:paraId="221A3C56" w14:textId="77777777" w:rsidR="00E259E7" w:rsidRDefault="00E259E7" w:rsidP="001F232B">
      <w:pPr>
        <w:spacing w:after="0" w:line="240" w:lineRule="auto"/>
      </w:pPr>
    </w:p>
    <w:p w14:paraId="63896F01" w14:textId="2640E9FA" w:rsidR="00691830" w:rsidRDefault="00DF1AFA" w:rsidP="00691830">
      <w:pPr>
        <w:pStyle w:val="Heading3"/>
        <w:rPr>
          <w:rFonts w:asciiTheme="minorHAnsi" w:hAnsiTheme="minorHAnsi"/>
        </w:rPr>
      </w:pPr>
      <w:r>
        <w:rPr>
          <w:rFonts w:asciiTheme="minorHAnsi" w:hAnsiTheme="minorHAnsi"/>
        </w:rPr>
        <w:t xml:space="preserve">     </w:t>
      </w:r>
      <w:bookmarkStart w:id="8" w:name="_Toc51686878"/>
      <w:r w:rsidR="005C6543">
        <w:rPr>
          <w:rFonts w:asciiTheme="minorHAnsi" w:hAnsiTheme="minorHAnsi"/>
        </w:rPr>
        <w:t>b</w:t>
      </w:r>
      <w:r w:rsidR="00691830" w:rsidRPr="00415360">
        <w:rPr>
          <w:rFonts w:asciiTheme="minorHAnsi" w:hAnsiTheme="minorHAnsi"/>
        </w:rPr>
        <w:t xml:space="preserve">. CR </w:t>
      </w:r>
      <w:r w:rsidR="00691830">
        <w:rPr>
          <w:rFonts w:asciiTheme="minorHAnsi" w:hAnsiTheme="minorHAnsi"/>
        </w:rPr>
        <w:t>3-14</w:t>
      </w:r>
      <w:r w:rsidR="00691830" w:rsidRPr="00415360">
        <w:rPr>
          <w:rFonts w:asciiTheme="minorHAnsi" w:hAnsiTheme="minorHAnsi"/>
        </w:rPr>
        <w:t xml:space="preserve">, </w:t>
      </w:r>
      <w:r w:rsidR="00691830">
        <w:rPr>
          <w:rFonts w:asciiTheme="minorHAnsi" w:hAnsiTheme="minorHAnsi"/>
        </w:rPr>
        <w:t>Cadet Activity Planning</w:t>
      </w:r>
      <w:bookmarkEnd w:id="8"/>
      <w:r w:rsidR="00691830">
        <w:rPr>
          <w:rFonts w:asciiTheme="minorHAnsi" w:hAnsiTheme="minorHAnsi"/>
        </w:rPr>
        <w:t xml:space="preserve"> </w:t>
      </w:r>
    </w:p>
    <w:p w14:paraId="2A74694F" w14:textId="38719BDD" w:rsidR="00691830" w:rsidRDefault="00691830" w:rsidP="00691830">
      <w:pPr>
        <w:spacing w:after="0" w:line="240" w:lineRule="auto"/>
      </w:pPr>
      <w:r>
        <w:t xml:space="preserve">is the regulation that outlines </w:t>
      </w:r>
      <w:r w:rsidR="0012269D">
        <w:t xml:space="preserve">a process and format for planning activities within the Cadet Corps. Planning is a skill leaders need to develop and practice, and CR 3-14 gives senior cadets and commandants a context within which to plan activities and grow as leaders. CR 3-14 introduces the Cadet Activity Planning Process (CAPP) and a Planning Checklist that gives leaders a tool to guide their planning.  CR 3-14 also gives the formats for and explanation of the Army type orders we choose to use:  </w:t>
      </w:r>
      <w:r w:rsidR="00C80569">
        <w:t>The</w:t>
      </w:r>
      <w:r w:rsidR="0012269D">
        <w:t xml:space="preserve"> Operations Plan (OPLAN), the Operations Order (OPORD), the Warning Order (WARNORD), and the Fragmentary Order (FRAGORD).  CR 3-14 gives everything leaders need to plan activities!</w:t>
      </w:r>
    </w:p>
    <w:p w14:paraId="4EF8BD69" w14:textId="77777777" w:rsidR="0012269D" w:rsidRDefault="0012269D" w:rsidP="00691830">
      <w:pPr>
        <w:spacing w:after="0" w:line="240" w:lineRule="auto"/>
      </w:pPr>
    </w:p>
    <w:p w14:paraId="37874A73" w14:textId="77777777" w:rsidR="0012269D" w:rsidRDefault="0012269D" w:rsidP="0012269D">
      <w:pPr>
        <w:spacing w:after="0" w:line="240" w:lineRule="auto"/>
        <w:ind w:left="1440"/>
      </w:pPr>
      <w:r>
        <w:t>The Cadet Activity Planning Process:</w:t>
      </w:r>
    </w:p>
    <w:p w14:paraId="5C3FE76E" w14:textId="77777777" w:rsidR="0012269D" w:rsidRPr="0012269D" w:rsidRDefault="0012269D" w:rsidP="0012269D">
      <w:pPr>
        <w:pStyle w:val="BodyText"/>
        <w:ind w:left="2160"/>
        <w:rPr>
          <w:rFonts w:asciiTheme="minorHAnsi" w:hAnsiTheme="minorHAnsi" w:cstheme="minorHAnsi"/>
          <w:sz w:val="22"/>
        </w:rPr>
      </w:pPr>
      <w:r w:rsidRPr="0012269D">
        <w:rPr>
          <w:rFonts w:asciiTheme="minorHAnsi" w:hAnsiTheme="minorHAnsi" w:cstheme="minorHAnsi"/>
          <w:sz w:val="22"/>
        </w:rPr>
        <w:t>Step 1:  Envision the Activity</w:t>
      </w:r>
    </w:p>
    <w:p w14:paraId="1A9E5602" w14:textId="77777777" w:rsidR="0012269D" w:rsidRPr="0012269D" w:rsidRDefault="0012269D" w:rsidP="0012269D">
      <w:pPr>
        <w:pStyle w:val="BodyText"/>
        <w:ind w:left="2160"/>
        <w:rPr>
          <w:rFonts w:asciiTheme="minorHAnsi" w:hAnsiTheme="minorHAnsi" w:cstheme="minorHAnsi"/>
          <w:sz w:val="22"/>
        </w:rPr>
      </w:pPr>
      <w:r w:rsidRPr="0012269D">
        <w:rPr>
          <w:rFonts w:asciiTheme="minorHAnsi" w:hAnsiTheme="minorHAnsi" w:cstheme="minorHAnsi"/>
          <w:sz w:val="22"/>
        </w:rPr>
        <w:t>Step 2:  Initial Planning</w:t>
      </w:r>
    </w:p>
    <w:p w14:paraId="4756458C" w14:textId="77777777" w:rsidR="0012269D" w:rsidRPr="0012269D" w:rsidRDefault="0012269D" w:rsidP="0012269D">
      <w:pPr>
        <w:pStyle w:val="BodyText"/>
        <w:ind w:left="2160"/>
        <w:rPr>
          <w:rFonts w:asciiTheme="minorHAnsi" w:hAnsiTheme="minorHAnsi" w:cstheme="minorHAnsi"/>
          <w:sz w:val="22"/>
        </w:rPr>
      </w:pPr>
      <w:r w:rsidRPr="0012269D">
        <w:rPr>
          <w:rFonts w:asciiTheme="minorHAnsi" w:hAnsiTheme="minorHAnsi" w:cstheme="minorHAnsi"/>
          <w:sz w:val="22"/>
        </w:rPr>
        <w:t>Step 3:  WARNORDRD/Marketing/Staff Selection</w:t>
      </w:r>
    </w:p>
    <w:p w14:paraId="53B6D5E3" w14:textId="77777777" w:rsidR="0012269D" w:rsidRPr="0012269D" w:rsidRDefault="0012269D" w:rsidP="0012269D">
      <w:pPr>
        <w:pStyle w:val="BodyText"/>
        <w:ind w:left="2160"/>
        <w:rPr>
          <w:rFonts w:asciiTheme="minorHAnsi" w:hAnsiTheme="minorHAnsi" w:cstheme="minorHAnsi"/>
          <w:sz w:val="22"/>
        </w:rPr>
      </w:pPr>
      <w:r w:rsidRPr="0012269D">
        <w:rPr>
          <w:rFonts w:asciiTheme="minorHAnsi" w:hAnsiTheme="minorHAnsi" w:cstheme="minorHAnsi"/>
          <w:sz w:val="22"/>
        </w:rPr>
        <w:t>Step 4:  Detailed Planning</w:t>
      </w:r>
    </w:p>
    <w:p w14:paraId="283850FD" w14:textId="77777777" w:rsidR="0012269D" w:rsidRPr="0012269D" w:rsidRDefault="0012269D" w:rsidP="0012269D">
      <w:pPr>
        <w:pStyle w:val="BodyText"/>
        <w:ind w:left="2160"/>
        <w:rPr>
          <w:rFonts w:asciiTheme="minorHAnsi" w:hAnsiTheme="minorHAnsi" w:cstheme="minorHAnsi"/>
          <w:sz w:val="22"/>
        </w:rPr>
      </w:pPr>
      <w:r w:rsidRPr="0012269D">
        <w:rPr>
          <w:rFonts w:asciiTheme="minorHAnsi" w:hAnsiTheme="minorHAnsi" w:cstheme="minorHAnsi"/>
          <w:sz w:val="22"/>
        </w:rPr>
        <w:t>Step 5:  Support Planning</w:t>
      </w:r>
    </w:p>
    <w:p w14:paraId="1387C67D" w14:textId="77777777" w:rsidR="0012269D" w:rsidRPr="0012269D" w:rsidRDefault="0012269D" w:rsidP="0012269D">
      <w:pPr>
        <w:pStyle w:val="BodyText"/>
        <w:ind w:left="2160"/>
        <w:rPr>
          <w:rFonts w:asciiTheme="minorHAnsi" w:hAnsiTheme="minorHAnsi" w:cstheme="minorHAnsi"/>
          <w:sz w:val="22"/>
        </w:rPr>
      </w:pPr>
      <w:r w:rsidRPr="0012269D">
        <w:rPr>
          <w:rFonts w:asciiTheme="minorHAnsi" w:hAnsiTheme="minorHAnsi" w:cstheme="minorHAnsi"/>
          <w:sz w:val="22"/>
        </w:rPr>
        <w:t>Step 6:  Preparation</w:t>
      </w:r>
    </w:p>
    <w:p w14:paraId="5AD67550" w14:textId="77777777" w:rsidR="0012269D" w:rsidRPr="0012269D" w:rsidRDefault="0012269D" w:rsidP="0012269D">
      <w:pPr>
        <w:pStyle w:val="BodyText"/>
        <w:ind w:left="2160"/>
        <w:rPr>
          <w:rFonts w:asciiTheme="minorHAnsi" w:hAnsiTheme="minorHAnsi" w:cstheme="minorHAnsi"/>
          <w:sz w:val="22"/>
        </w:rPr>
      </w:pPr>
      <w:r w:rsidRPr="0012269D">
        <w:rPr>
          <w:rFonts w:asciiTheme="minorHAnsi" w:hAnsiTheme="minorHAnsi" w:cstheme="minorHAnsi"/>
          <w:sz w:val="22"/>
        </w:rPr>
        <w:t>Step 7:  Execution</w:t>
      </w:r>
    </w:p>
    <w:p w14:paraId="705F57F9" w14:textId="77777777" w:rsidR="0012269D" w:rsidRPr="0012269D" w:rsidRDefault="0012269D" w:rsidP="0012269D">
      <w:pPr>
        <w:pStyle w:val="BodyText"/>
        <w:ind w:left="2160"/>
        <w:rPr>
          <w:rFonts w:asciiTheme="minorHAnsi" w:hAnsiTheme="minorHAnsi" w:cstheme="minorHAnsi"/>
          <w:sz w:val="22"/>
        </w:rPr>
      </w:pPr>
      <w:r w:rsidRPr="0012269D">
        <w:rPr>
          <w:rFonts w:asciiTheme="minorHAnsi" w:hAnsiTheme="minorHAnsi" w:cstheme="minorHAnsi"/>
          <w:sz w:val="22"/>
        </w:rPr>
        <w:t>Step 8:  Assessment</w:t>
      </w:r>
    </w:p>
    <w:p w14:paraId="14BEEA77" w14:textId="77777777" w:rsidR="0012269D" w:rsidRPr="0012269D" w:rsidRDefault="0012269D" w:rsidP="00691830">
      <w:pPr>
        <w:spacing w:after="0" w:line="240" w:lineRule="auto"/>
        <w:rPr>
          <w:sz w:val="20"/>
        </w:rPr>
      </w:pPr>
    </w:p>
    <w:p w14:paraId="7B358635" w14:textId="77777777" w:rsidR="00691830" w:rsidRDefault="00691830" w:rsidP="00691830">
      <w:pPr>
        <w:spacing w:after="0" w:line="240" w:lineRule="auto"/>
      </w:pPr>
    </w:p>
    <w:p w14:paraId="4F6A9B2F" w14:textId="5820945A" w:rsidR="005132C1" w:rsidRPr="003A3CD8" w:rsidRDefault="007F6A5F" w:rsidP="005132C1">
      <w:pPr>
        <w:pStyle w:val="Heading3"/>
        <w:rPr>
          <w:rFonts w:asciiTheme="minorHAnsi" w:hAnsiTheme="minorHAnsi"/>
        </w:rPr>
      </w:pPr>
      <w:bookmarkStart w:id="9" w:name="_Toc51686879"/>
      <w:r>
        <w:rPr>
          <w:rFonts w:asciiTheme="minorHAnsi" w:hAnsiTheme="minorHAnsi"/>
        </w:rPr>
        <w:t>B4</w:t>
      </w:r>
      <w:r w:rsidR="00731DBF" w:rsidRPr="003A3CD8">
        <w:rPr>
          <w:rFonts w:asciiTheme="minorHAnsi" w:hAnsiTheme="minorHAnsi"/>
        </w:rPr>
        <w:t xml:space="preserve">.  </w:t>
      </w:r>
      <w:r w:rsidR="0079104C">
        <w:rPr>
          <w:rFonts w:asciiTheme="minorHAnsi" w:hAnsiTheme="minorHAnsi"/>
        </w:rPr>
        <w:t>Logistics</w:t>
      </w:r>
      <w:r w:rsidR="00775868">
        <w:rPr>
          <w:rFonts w:asciiTheme="minorHAnsi" w:hAnsiTheme="minorHAnsi"/>
        </w:rPr>
        <w:t xml:space="preserve"> Regulation</w:t>
      </w:r>
      <w:r w:rsidR="0079104C">
        <w:rPr>
          <w:rFonts w:asciiTheme="minorHAnsi" w:hAnsiTheme="minorHAnsi"/>
        </w:rPr>
        <w:t xml:space="preserve">:  </w:t>
      </w:r>
      <w:r w:rsidR="005132C1">
        <w:rPr>
          <w:rFonts w:asciiTheme="minorHAnsi" w:hAnsiTheme="minorHAnsi"/>
        </w:rPr>
        <w:t>CR 4-1, Supply Management</w:t>
      </w:r>
      <w:bookmarkEnd w:id="9"/>
    </w:p>
    <w:p w14:paraId="47D044B2" w14:textId="77777777" w:rsidR="005132C1" w:rsidRDefault="005132C1" w:rsidP="007F6A5F">
      <w:pPr>
        <w:pStyle w:val="ListParagraph"/>
        <w:spacing w:after="0" w:line="240" w:lineRule="auto"/>
        <w:ind w:left="0"/>
        <w:rPr>
          <w:rFonts w:cstheme="minorHAnsi"/>
        </w:rPr>
      </w:pPr>
    </w:p>
    <w:p w14:paraId="1BE84CB7" w14:textId="20A01D4E" w:rsidR="002B7416" w:rsidRDefault="002B7416" w:rsidP="007F6A5F">
      <w:pPr>
        <w:pStyle w:val="ListParagraph"/>
        <w:spacing w:after="0" w:line="240" w:lineRule="auto"/>
        <w:ind w:left="0"/>
        <w:rPr>
          <w:rFonts w:cstheme="minorHAnsi"/>
        </w:rPr>
      </w:pPr>
      <w:r>
        <w:rPr>
          <w:rFonts w:cstheme="minorHAnsi"/>
        </w:rPr>
        <w:t>The Cadet S4</w:t>
      </w:r>
      <w:r w:rsidR="00C9788C">
        <w:rPr>
          <w:rFonts w:cstheme="minorHAnsi"/>
        </w:rPr>
        <w:t xml:space="preserve"> (</w:t>
      </w:r>
      <w:r>
        <w:rPr>
          <w:rFonts w:cstheme="minorHAnsi"/>
        </w:rPr>
        <w:t>Supply and Logistics Office</w:t>
      </w:r>
      <w:r w:rsidR="00C9788C">
        <w:rPr>
          <w:rFonts w:cstheme="minorHAnsi"/>
        </w:rPr>
        <w:t>r)</w:t>
      </w:r>
      <w:r>
        <w:rPr>
          <w:rFonts w:cstheme="minorHAnsi"/>
        </w:rPr>
        <w:t xml:space="preserve"> and his/her staff have primary responsibility to implement the procedures outlined in CR 4-1, Supply Management, under the supervision of the Commandant. </w:t>
      </w:r>
      <w:r w:rsidR="00731DBF">
        <w:rPr>
          <w:rFonts w:cstheme="minorHAnsi"/>
        </w:rPr>
        <w:t xml:space="preserve">All cadets should be at least somewhat familiar with </w:t>
      </w:r>
      <w:r w:rsidR="00775868">
        <w:rPr>
          <w:rFonts w:cstheme="minorHAnsi"/>
        </w:rPr>
        <w:t xml:space="preserve">CACC Form 100, </w:t>
      </w:r>
      <w:r w:rsidR="00731DBF">
        <w:rPr>
          <w:rFonts w:cstheme="minorHAnsi"/>
        </w:rPr>
        <w:t xml:space="preserve">the </w:t>
      </w:r>
      <w:r>
        <w:rPr>
          <w:rFonts w:cstheme="minorHAnsi"/>
        </w:rPr>
        <w:t xml:space="preserve">Individual Clothing Record, enough to be able to review it for accuracy when they sign that they receive uniform items.  </w:t>
      </w:r>
    </w:p>
    <w:p w14:paraId="39D3B91C" w14:textId="77777777" w:rsidR="002B7416" w:rsidRDefault="002B7416" w:rsidP="007F6A5F">
      <w:pPr>
        <w:pStyle w:val="ListParagraph"/>
        <w:spacing w:after="0" w:line="240" w:lineRule="auto"/>
        <w:ind w:left="0"/>
        <w:rPr>
          <w:rFonts w:cstheme="minorHAnsi"/>
        </w:rPr>
      </w:pPr>
    </w:p>
    <w:p w14:paraId="0A713C98" w14:textId="77777777" w:rsidR="002B7416" w:rsidRDefault="00E84171" w:rsidP="007F6A5F">
      <w:pPr>
        <w:pStyle w:val="ListParagraph"/>
        <w:spacing w:after="0" w:line="240" w:lineRule="auto"/>
        <w:ind w:left="0"/>
        <w:rPr>
          <w:rFonts w:cstheme="minorHAnsi"/>
        </w:rPr>
      </w:pPr>
      <w:r>
        <w:rPr>
          <w:rFonts w:cstheme="minorHAnsi"/>
        </w:rPr>
        <w:lastRenderedPageBreak/>
        <w:t>The Cadet S4 Staff will use CR 4-1 to establish and use proper procedures to account for the property under their custody. This lesson will briefly cover the concepts the S4 Staff are expected to understand and use.</w:t>
      </w:r>
    </w:p>
    <w:p w14:paraId="352E4965" w14:textId="77777777" w:rsidR="00E84171" w:rsidRDefault="00E84171" w:rsidP="007F6A5F">
      <w:pPr>
        <w:pStyle w:val="ListParagraph"/>
        <w:spacing w:after="0" w:line="240" w:lineRule="auto"/>
        <w:ind w:left="0"/>
        <w:rPr>
          <w:rFonts w:cstheme="minorHAnsi"/>
        </w:rPr>
      </w:pPr>
    </w:p>
    <w:p w14:paraId="4BC267AE" w14:textId="76FD301D" w:rsidR="00E84171" w:rsidRDefault="00E84171" w:rsidP="7B227132">
      <w:pPr>
        <w:pStyle w:val="ListParagraph"/>
        <w:spacing w:after="0" w:line="240" w:lineRule="auto"/>
        <w:ind w:left="0"/>
      </w:pPr>
      <w:r w:rsidRPr="7B227132">
        <w:t xml:space="preserve">The primary principle behind supply operations is accountability. Accountability is the process of knowing exactly what supplies and equipment (including uniforms) the unit has on hand, and exactly what is issued to whom.  It includes </w:t>
      </w:r>
      <w:r w:rsidR="001A3DA3" w:rsidRPr="7B227132">
        <w:t xml:space="preserve">written </w:t>
      </w:r>
      <w:r w:rsidRPr="7B227132">
        <w:t>tracking</w:t>
      </w:r>
      <w:r w:rsidR="504632CC" w:rsidRPr="7B227132">
        <w:t xml:space="preserve"> of</w:t>
      </w:r>
      <w:r w:rsidRPr="7B227132">
        <w:t xml:space="preserve"> the issuance of supplies and equipment, and </w:t>
      </w:r>
      <w:r w:rsidR="00046444" w:rsidRPr="7B227132">
        <w:t>the r</w:t>
      </w:r>
      <w:r w:rsidR="00422A5F" w:rsidRPr="7B227132">
        <w:t>etrieval of</w:t>
      </w:r>
      <w:r w:rsidRPr="7B227132">
        <w:t xml:space="preserve"> equipment when a cadet leaves the CACC program or unit. The S4 Staff is also responsible for planning the logistics aspects of activities </w:t>
      </w:r>
      <w:r w:rsidR="00422A5F" w:rsidRPr="7B227132">
        <w:t>(i.e.</w:t>
      </w:r>
      <w:r w:rsidRPr="7B227132">
        <w:t xml:space="preserve"> what supplies and equipment will be needed to support planned training and participants</w:t>
      </w:r>
      <w:r w:rsidR="00422A5F" w:rsidRPr="7B227132">
        <w:t xml:space="preserve">), but </w:t>
      </w:r>
      <w:r w:rsidRPr="7B227132">
        <w:t>that is not a part of this lesson.</w:t>
      </w:r>
    </w:p>
    <w:p w14:paraId="7C105CB1" w14:textId="77777777" w:rsidR="00E84171" w:rsidRDefault="00E84171" w:rsidP="007F6A5F">
      <w:pPr>
        <w:pStyle w:val="ListParagraph"/>
        <w:spacing w:after="0" w:line="240" w:lineRule="auto"/>
        <w:ind w:left="0"/>
        <w:rPr>
          <w:rFonts w:cstheme="minorHAnsi"/>
        </w:rPr>
      </w:pPr>
    </w:p>
    <w:p w14:paraId="1AC0F461" w14:textId="7D247976" w:rsidR="00E84171" w:rsidRDefault="00E84171" w:rsidP="007F6A5F">
      <w:pPr>
        <w:pStyle w:val="ListParagraph"/>
        <w:spacing w:after="0" w:line="240" w:lineRule="auto"/>
        <w:ind w:left="0"/>
        <w:rPr>
          <w:rFonts w:cstheme="minorHAnsi"/>
        </w:rPr>
      </w:pPr>
      <w:r>
        <w:rPr>
          <w:rFonts w:cstheme="minorHAnsi"/>
        </w:rPr>
        <w:t xml:space="preserve">There are two types of equipment found at a unit: </w:t>
      </w:r>
      <w:r w:rsidRPr="00326F3F">
        <w:rPr>
          <w:rFonts w:cstheme="minorHAnsi"/>
          <w:b/>
        </w:rPr>
        <w:t>State Controlled Items</w:t>
      </w:r>
      <w:r>
        <w:rPr>
          <w:rFonts w:cstheme="minorHAnsi"/>
        </w:rPr>
        <w:t xml:space="preserve"> and </w:t>
      </w:r>
      <w:r w:rsidRPr="00326F3F">
        <w:rPr>
          <w:rFonts w:cstheme="minorHAnsi"/>
          <w:b/>
        </w:rPr>
        <w:t>Quick Service Items</w:t>
      </w:r>
      <w:r>
        <w:rPr>
          <w:rFonts w:cstheme="minorHAnsi"/>
        </w:rPr>
        <w:t xml:space="preserve">. This equates to what is called Durable Property and Expendable Property in the Army supply system.  State Controlled Items are things that MUST be accounted </w:t>
      </w:r>
      <w:r w:rsidR="003A511F">
        <w:rPr>
          <w:rFonts w:cstheme="minorHAnsi"/>
        </w:rPr>
        <w:t>for and</w:t>
      </w:r>
      <w:r w:rsidR="00326F3F">
        <w:rPr>
          <w:rFonts w:cstheme="minorHAnsi"/>
        </w:rPr>
        <w:t xml:space="preserve"> are strictly controlled.  These include weapons, uniform items, CPR mannequins, compasses, or color guard equipment. If they are lost, the unit that had the item must complete a Report of Survey to account for its loss.  Quick Service Items, such as rank insignia, ribbons and medals, attachments, do not have to be strictly accounted for. They may be issued to Cadets and not collected back. Units will, </w:t>
      </w:r>
      <w:r w:rsidR="00415DAF">
        <w:rPr>
          <w:rFonts w:cstheme="minorHAnsi"/>
        </w:rPr>
        <w:t>nonetheless</w:t>
      </w:r>
      <w:r w:rsidR="00326F3F">
        <w:rPr>
          <w:rFonts w:cstheme="minorHAnsi"/>
        </w:rPr>
        <w:t>, control these items in such a way that they are not pilfered or received by unauthorized personnel.</w:t>
      </w:r>
    </w:p>
    <w:p w14:paraId="776BED4D" w14:textId="77777777" w:rsidR="00326F3F" w:rsidRDefault="00326F3F" w:rsidP="007F6A5F">
      <w:pPr>
        <w:pStyle w:val="ListParagraph"/>
        <w:spacing w:after="0" w:line="240" w:lineRule="auto"/>
        <w:ind w:left="0"/>
        <w:rPr>
          <w:rFonts w:cstheme="minorHAnsi"/>
        </w:rPr>
      </w:pPr>
    </w:p>
    <w:p w14:paraId="027B886E" w14:textId="30C87C93" w:rsidR="00326F3F" w:rsidRDefault="00326F3F" w:rsidP="007F6A5F">
      <w:pPr>
        <w:pStyle w:val="ListParagraph"/>
        <w:spacing w:after="0" w:line="240" w:lineRule="auto"/>
        <w:ind w:left="0"/>
        <w:rPr>
          <w:rFonts w:cstheme="minorHAnsi"/>
        </w:rPr>
      </w:pPr>
      <w:r>
        <w:rPr>
          <w:rFonts w:cstheme="minorHAnsi"/>
        </w:rPr>
        <w:t>Each unit will maintain a CACC Form 100, Individual Clothing Record, on every assigned cadet who has been issued Cadet Corps supplies.</w:t>
      </w:r>
      <w:r w:rsidR="008635BE">
        <w:rPr>
          <w:rFonts w:cstheme="minorHAnsi"/>
        </w:rPr>
        <w:t xml:space="preserve"> CR 4-1 explains how the form is filled out and gives samples</w:t>
      </w:r>
      <w:r w:rsidR="00360024">
        <w:rPr>
          <w:rFonts w:cstheme="minorHAnsi"/>
        </w:rPr>
        <w:t xml:space="preserve"> of completed forms</w:t>
      </w:r>
      <w:r w:rsidR="008635BE">
        <w:rPr>
          <w:rFonts w:cstheme="minorHAnsi"/>
        </w:rPr>
        <w:t xml:space="preserve">. The key to success with accountability is that EVERY TIME you issue a uniform item to a cadet, </w:t>
      </w:r>
      <w:r w:rsidR="00265BA4">
        <w:rPr>
          <w:rFonts w:cstheme="minorHAnsi"/>
        </w:rPr>
        <w:t xml:space="preserve">or receive an item back, </w:t>
      </w:r>
      <w:r w:rsidR="008635BE">
        <w:rPr>
          <w:rFonts w:cstheme="minorHAnsi"/>
        </w:rPr>
        <w:t xml:space="preserve">it goes on the CACC Form 100.  Any other items given to cadets or anyone else, if they leave the place </w:t>
      </w:r>
      <w:r w:rsidR="009D158F">
        <w:rPr>
          <w:rFonts w:cstheme="minorHAnsi"/>
        </w:rPr>
        <w:t>they are</w:t>
      </w:r>
      <w:r w:rsidR="008635BE">
        <w:rPr>
          <w:rFonts w:cstheme="minorHAnsi"/>
        </w:rPr>
        <w:t xml:space="preserve"> stored, should be annotated on a temporary hand receipt, or CACC Form 101.  That just ensures you don’t lose track of things.  When the item is returned, the Form 101 is</w:t>
      </w:r>
      <w:r w:rsidR="009D158F">
        <w:rPr>
          <w:rFonts w:cstheme="minorHAnsi"/>
        </w:rPr>
        <w:t xml:space="preserve"> no longer needed and</w:t>
      </w:r>
      <w:r w:rsidR="008635BE">
        <w:rPr>
          <w:rFonts w:cstheme="minorHAnsi"/>
        </w:rPr>
        <w:t xml:space="preserve"> destroyed.  A good example of this is color guard equipment.  If you establish a culture of accounting for equipment instead of just passing it around, you won’t lose it.</w:t>
      </w:r>
    </w:p>
    <w:p w14:paraId="582D9556" w14:textId="77777777" w:rsidR="008635BE" w:rsidRDefault="008635BE" w:rsidP="007F6A5F">
      <w:pPr>
        <w:pStyle w:val="ListParagraph"/>
        <w:spacing w:after="0" w:line="240" w:lineRule="auto"/>
        <w:ind w:left="0"/>
        <w:rPr>
          <w:rFonts w:cstheme="minorHAnsi"/>
        </w:rPr>
      </w:pPr>
    </w:p>
    <w:p w14:paraId="67C6F8FB" w14:textId="6CAC70BA" w:rsidR="008635BE" w:rsidRDefault="008635BE" w:rsidP="7B227132">
      <w:pPr>
        <w:pStyle w:val="ListParagraph"/>
        <w:spacing w:after="0" w:line="240" w:lineRule="auto"/>
        <w:ind w:left="0"/>
      </w:pPr>
      <w:r w:rsidRPr="7B227132">
        <w:t xml:space="preserve">A Property Book is a legal record of the </w:t>
      </w:r>
      <w:r w:rsidR="00265BA4" w:rsidRPr="7B227132">
        <w:t>state-controlled</w:t>
      </w:r>
      <w:r w:rsidRPr="7B227132">
        <w:t xml:space="preserve"> items that a unit has been issued.  It is kept on CACC Form 104 (electronic version).  The Property Book lists what you should have on hand based on what the unit has received or purchased, and what has been issued out.  You must have </w:t>
      </w:r>
      <w:r w:rsidR="00456085" w:rsidRPr="7B227132">
        <w:t xml:space="preserve">CACC Form 100s in your files that, when audited, add up to the numbers on your CACC Form 104.   </w:t>
      </w:r>
      <w:r w:rsidRPr="7B227132">
        <w:t>You can then use th</w:t>
      </w:r>
      <w:r w:rsidR="00456085" w:rsidRPr="7B227132">
        <w:t>e</w:t>
      </w:r>
      <w:r w:rsidRPr="7B227132">
        <w:t xml:space="preserve"> information </w:t>
      </w:r>
      <w:r w:rsidR="00456085" w:rsidRPr="7B227132">
        <w:t xml:space="preserve">on the Form 104 </w:t>
      </w:r>
      <w:r w:rsidRPr="7B227132">
        <w:t>to inventory the stock you have in your Supply to ensure all items are accounted for.  Units are required to conduct an inventory at the beginning and end of the school year and prior to the Annual General Inspection.</w:t>
      </w:r>
      <w:r w:rsidR="00456085" w:rsidRPr="7B227132">
        <w:t xml:space="preserve"> If your inventory </w:t>
      </w:r>
      <w:r w:rsidR="00CC0869" w:rsidRPr="7B227132">
        <w:t>does not</w:t>
      </w:r>
      <w:r w:rsidR="00456085" w:rsidRPr="7B227132">
        <w:t xml:space="preserve"> match what’s on your Property Book, you reconcile your numbers, investigate to determine where the discrepancies are, and try to recover the missing items. You must complete a Report of Survey (CACC Form 51) if you’re still missing </w:t>
      </w:r>
      <w:r w:rsidR="003E7C8E" w:rsidRPr="7B227132">
        <w:t>items</w:t>
      </w:r>
      <w:r w:rsidR="29056EC3" w:rsidRPr="7B227132">
        <w:t>,</w:t>
      </w:r>
      <w:r w:rsidR="003E7C8E" w:rsidRPr="7B227132">
        <w:t xml:space="preserve"> and</w:t>
      </w:r>
      <w:r w:rsidR="00456085" w:rsidRPr="7B227132">
        <w:t xml:space="preserve"> try to explain the loss.  In the Army, whoever is signed for the lost equipment usually </w:t>
      </w:r>
      <w:proofErr w:type="gramStart"/>
      <w:r w:rsidR="00456085" w:rsidRPr="7B227132">
        <w:t>has to</w:t>
      </w:r>
      <w:proofErr w:type="gramEnd"/>
      <w:r w:rsidR="00456085" w:rsidRPr="7B227132">
        <w:t xml:space="preserve"> pay for it unless they can show the loss is not their fault.  In most cases in the Cadet Corps, we cannot force cadets or even their parents to pay for lost items, though schools can require the parents to replace the items if they are commercially available.  The only way to remove the item from your Property Book is to have a completed Report of Survey that has been approved by the CACC State Headquarters on file – that authorizes the change to the official numbers in the Property Book.</w:t>
      </w:r>
    </w:p>
    <w:p w14:paraId="574AA5E0" w14:textId="77777777" w:rsidR="00456085" w:rsidRDefault="00456085" w:rsidP="007F6A5F">
      <w:pPr>
        <w:pStyle w:val="ListParagraph"/>
        <w:spacing w:after="0" w:line="240" w:lineRule="auto"/>
        <w:ind w:left="0"/>
        <w:rPr>
          <w:rFonts w:cstheme="minorHAnsi"/>
        </w:rPr>
      </w:pPr>
    </w:p>
    <w:p w14:paraId="65CA6368" w14:textId="4525EDA5" w:rsidR="005132C1" w:rsidRDefault="00AA0504" w:rsidP="57B3F8FB">
      <w:pPr>
        <w:pStyle w:val="ListParagraph"/>
        <w:spacing w:after="0" w:line="240" w:lineRule="auto"/>
        <w:ind w:left="0"/>
      </w:pPr>
      <w:r w:rsidRPr="57B3F8FB">
        <w:t xml:space="preserve">The other forms prescribed in CR 4-1 are used to request supplies from the State Headquarters. These </w:t>
      </w:r>
      <w:r w:rsidR="00444D4D" w:rsidRPr="57B3F8FB">
        <w:t>are obsolete and the reg will eventually be updated</w:t>
      </w:r>
      <w:r w:rsidR="005F749C" w:rsidRPr="57B3F8FB">
        <w:t xml:space="preserve">. Requisitions are done with online </w:t>
      </w:r>
      <w:proofErr w:type="spellStart"/>
      <w:r w:rsidR="005F749C" w:rsidRPr="57B3F8FB">
        <w:t>forms</w:t>
      </w:r>
      <w:proofErr w:type="spellEnd"/>
      <w:r w:rsidR="005F749C" w:rsidRPr="57B3F8FB">
        <w:t xml:space="preserve"> on the website.</w:t>
      </w:r>
      <w:r w:rsidRPr="57B3F8FB">
        <w:t xml:space="preserve"> </w:t>
      </w:r>
      <w:r w:rsidR="005F749C" w:rsidRPr="57B3F8FB">
        <w:t>They are filled when supplies are available.</w:t>
      </w:r>
    </w:p>
    <w:p w14:paraId="0026CEF2" w14:textId="77777777" w:rsidR="005132C1" w:rsidRDefault="005132C1" w:rsidP="007F6A5F">
      <w:pPr>
        <w:pStyle w:val="ListParagraph"/>
        <w:spacing w:after="0" w:line="240" w:lineRule="auto"/>
        <w:ind w:left="0"/>
        <w:rPr>
          <w:rFonts w:cstheme="minorHAnsi"/>
        </w:rPr>
      </w:pPr>
    </w:p>
    <w:p w14:paraId="679F39C5" w14:textId="77777777" w:rsidR="00692CD1" w:rsidRPr="003A3CD8" w:rsidRDefault="007F6A5F" w:rsidP="00692CD1">
      <w:pPr>
        <w:pStyle w:val="Heading3"/>
        <w:rPr>
          <w:rFonts w:asciiTheme="minorHAnsi" w:hAnsiTheme="minorHAnsi"/>
        </w:rPr>
      </w:pPr>
      <w:bookmarkStart w:id="10" w:name="_Toc51686880"/>
      <w:r>
        <w:rPr>
          <w:rFonts w:asciiTheme="minorHAnsi" w:hAnsiTheme="minorHAnsi"/>
        </w:rPr>
        <w:t>B5</w:t>
      </w:r>
      <w:r w:rsidR="00692CD1" w:rsidRPr="003A3CD8">
        <w:rPr>
          <w:rFonts w:asciiTheme="minorHAnsi" w:hAnsiTheme="minorHAnsi"/>
        </w:rPr>
        <w:t xml:space="preserve">.  </w:t>
      </w:r>
      <w:r w:rsidR="00557FDA">
        <w:rPr>
          <w:rFonts w:asciiTheme="minorHAnsi" w:hAnsiTheme="minorHAnsi"/>
        </w:rPr>
        <w:t xml:space="preserve">Civic, </w:t>
      </w:r>
      <w:r w:rsidR="005856AD">
        <w:rPr>
          <w:rFonts w:asciiTheme="minorHAnsi" w:hAnsiTheme="minorHAnsi"/>
        </w:rPr>
        <w:t xml:space="preserve">Public </w:t>
      </w:r>
      <w:r w:rsidR="00557FDA">
        <w:rPr>
          <w:rFonts w:asciiTheme="minorHAnsi" w:hAnsiTheme="minorHAnsi"/>
        </w:rPr>
        <w:t xml:space="preserve">&amp; Military </w:t>
      </w:r>
      <w:r w:rsidR="005856AD">
        <w:rPr>
          <w:rFonts w:asciiTheme="minorHAnsi" w:hAnsiTheme="minorHAnsi"/>
        </w:rPr>
        <w:t>Affairs</w:t>
      </w:r>
      <w:r w:rsidR="00521775">
        <w:rPr>
          <w:rFonts w:asciiTheme="minorHAnsi" w:hAnsiTheme="minorHAnsi"/>
        </w:rPr>
        <w:t xml:space="preserve"> (S-5) Regulation</w:t>
      </w:r>
      <w:r w:rsidR="00EE3451">
        <w:rPr>
          <w:rFonts w:asciiTheme="minorHAnsi" w:hAnsiTheme="minorHAnsi"/>
        </w:rPr>
        <w:t>, CR 5-1</w:t>
      </w:r>
      <w:bookmarkEnd w:id="10"/>
    </w:p>
    <w:p w14:paraId="627838BE" w14:textId="381DB381" w:rsidR="00692CD1" w:rsidRDefault="00EE3451" w:rsidP="00692CD1">
      <w:pPr>
        <w:spacing w:after="0" w:line="240" w:lineRule="auto"/>
        <w:rPr>
          <w:rFonts w:cstheme="minorHAnsi"/>
        </w:rPr>
      </w:pPr>
      <w:r>
        <w:rPr>
          <w:rFonts w:cstheme="minorHAnsi"/>
        </w:rPr>
        <w:t xml:space="preserve">describes the policies and procedures to be used to inform and promote positive and appropriate relationships with </w:t>
      </w:r>
      <w:r w:rsidR="003A4644">
        <w:rPr>
          <w:rFonts w:cstheme="minorHAnsi"/>
        </w:rPr>
        <w:t>C</w:t>
      </w:r>
      <w:r>
        <w:rPr>
          <w:rFonts w:cstheme="minorHAnsi"/>
        </w:rPr>
        <w:t xml:space="preserve">ivic, </w:t>
      </w:r>
      <w:r w:rsidR="003A4644">
        <w:rPr>
          <w:rFonts w:cstheme="minorHAnsi"/>
        </w:rPr>
        <w:t>P</w:t>
      </w:r>
      <w:r>
        <w:rPr>
          <w:rFonts w:cstheme="minorHAnsi"/>
        </w:rPr>
        <w:t xml:space="preserve">ublic, and </w:t>
      </w:r>
      <w:r w:rsidR="003A4644">
        <w:rPr>
          <w:rFonts w:cstheme="minorHAnsi"/>
        </w:rPr>
        <w:t>M</w:t>
      </w:r>
      <w:r>
        <w:rPr>
          <w:rFonts w:cstheme="minorHAnsi"/>
        </w:rPr>
        <w:t xml:space="preserve">ilitary (CPM) activities of the California Cadet Corps. Much of CR 5-1 describes responsibilities of adults, but CPM is a critical staff responsibility that can make or break a cadet unit, and the </w:t>
      </w:r>
      <w:r w:rsidR="00BC418A">
        <w:rPr>
          <w:rFonts w:cstheme="minorHAnsi"/>
        </w:rPr>
        <w:t>C</w:t>
      </w:r>
      <w:r>
        <w:rPr>
          <w:rFonts w:cstheme="minorHAnsi"/>
        </w:rPr>
        <w:t xml:space="preserve">adet S5 is a key provider of support to our CPM activities. Cadets are our best </w:t>
      </w:r>
      <w:r w:rsidR="00BC418A">
        <w:rPr>
          <w:rFonts w:cstheme="minorHAnsi"/>
        </w:rPr>
        <w:t>ambassadors and</w:t>
      </w:r>
      <w:r>
        <w:rPr>
          <w:rFonts w:cstheme="minorHAnsi"/>
        </w:rPr>
        <w:t xml:space="preserve"> should be out front in selling the Cadet Corps to other students, school administrators and teachers, and civic, </w:t>
      </w:r>
      <w:r w:rsidR="00BC418A">
        <w:rPr>
          <w:rFonts w:cstheme="minorHAnsi"/>
        </w:rPr>
        <w:t>public,</w:t>
      </w:r>
      <w:r>
        <w:rPr>
          <w:rFonts w:cstheme="minorHAnsi"/>
        </w:rPr>
        <w:t xml:space="preserve"> and military representatives.</w:t>
      </w:r>
    </w:p>
    <w:p w14:paraId="3925CCBB" w14:textId="77777777" w:rsidR="00EE3451" w:rsidRDefault="00EE3451" w:rsidP="00692CD1">
      <w:pPr>
        <w:spacing w:after="0" w:line="240" w:lineRule="auto"/>
        <w:rPr>
          <w:rFonts w:cstheme="minorHAnsi"/>
        </w:rPr>
      </w:pPr>
    </w:p>
    <w:p w14:paraId="7A2BF780" w14:textId="77777777" w:rsidR="00EE3451" w:rsidRDefault="00EE3451" w:rsidP="00692CD1">
      <w:pPr>
        <w:spacing w:after="0" w:line="240" w:lineRule="auto"/>
        <w:rPr>
          <w:rFonts w:cstheme="minorHAnsi"/>
        </w:rPr>
      </w:pPr>
      <w:r>
        <w:rPr>
          <w:rFonts w:cstheme="minorHAnsi"/>
        </w:rPr>
        <w:t>Paragraph 1-6 of CR 5-1 has a great summary of the general provisions for CACC CPM activities:</w:t>
      </w:r>
    </w:p>
    <w:p w14:paraId="03C2D3FA" w14:textId="77777777" w:rsidR="00EE3451" w:rsidRDefault="00EE3451" w:rsidP="00EE3451">
      <w:pPr>
        <w:autoSpaceDE w:val="0"/>
        <w:autoSpaceDN w:val="0"/>
        <w:adjustRightInd w:val="0"/>
        <w:spacing w:after="0" w:line="240" w:lineRule="auto"/>
        <w:rPr>
          <w:rFonts w:ascii="Times New Roman" w:hAnsi="Times New Roman" w:cs="Times New Roman"/>
          <w:sz w:val="24"/>
          <w:szCs w:val="24"/>
        </w:rPr>
      </w:pPr>
    </w:p>
    <w:p w14:paraId="644AD5A4" w14:textId="77777777" w:rsidR="00EE3451" w:rsidRDefault="00EE3451" w:rsidP="00EE3451">
      <w:pPr>
        <w:autoSpaceDE w:val="0"/>
        <w:autoSpaceDN w:val="0"/>
        <w:adjustRightInd w:val="0"/>
        <w:spacing w:after="0" w:line="240" w:lineRule="auto"/>
        <w:rPr>
          <w:rFonts w:cstheme="minorHAnsi"/>
        </w:rPr>
      </w:pPr>
      <w:r w:rsidRPr="00EE3451">
        <w:rPr>
          <w:rFonts w:cstheme="minorHAnsi"/>
        </w:rPr>
        <w:t xml:space="preserve">a. The California Cadet Corps does not discriminate </w:t>
      </w:r>
      <w:proofErr w:type="gramStart"/>
      <w:r w:rsidRPr="00EE3451">
        <w:rPr>
          <w:rFonts w:cstheme="minorHAnsi"/>
        </w:rPr>
        <w:t>on the basis of</w:t>
      </w:r>
      <w:proofErr w:type="gramEnd"/>
      <w:r w:rsidRPr="00EE3451">
        <w:rPr>
          <w:rFonts w:cstheme="minorHAnsi"/>
        </w:rPr>
        <w:t xml:space="preserve"> sex, race, creed, color, sexual preference,</w:t>
      </w:r>
      <w:r>
        <w:rPr>
          <w:rFonts w:cstheme="minorHAnsi"/>
        </w:rPr>
        <w:t xml:space="preserve"> </w:t>
      </w:r>
      <w:r w:rsidRPr="00EE3451">
        <w:rPr>
          <w:rFonts w:cstheme="minorHAnsi"/>
        </w:rPr>
        <w:t>or national origin.  As such, cadets, commandant personnel, and units of the California Cadet Corps will</w:t>
      </w:r>
      <w:r>
        <w:rPr>
          <w:rFonts w:cstheme="minorHAnsi"/>
        </w:rPr>
        <w:t xml:space="preserve"> </w:t>
      </w:r>
      <w:r w:rsidRPr="00EE3451">
        <w:rPr>
          <w:rFonts w:cstheme="minorHAnsi"/>
        </w:rPr>
        <w:t>not participate in or actively or tacitly support the activities of any person or organization or any events that</w:t>
      </w:r>
      <w:r>
        <w:rPr>
          <w:rFonts w:cstheme="minorHAnsi"/>
        </w:rPr>
        <w:t xml:space="preserve"> </w:t>
      </w:r>
      <w:r w:rsidRPr="00EE3451">
        <w:rPr>
          <w:rFonts w:cstheme="minorHAnsi"/>
        </w:rPr>
        <w:t xml:space="preserve">discriminate for any of these reasons. </w:t>
      </w:r>
    </w:p>
    <w:p w14:paraId="25F2DAC8" w14:textId="77777777" w:rsidR="00EE3451" w:rsidRPr="00EE3451" w:rsidRDefault="00EE3451" w:rsidP="00EE3451">
      <w:pPr>
        <w:autoSpaceDE w:val="0"/>
        <w:autoSpaceDN w:val="0"/>
        <w:adjustRightInd w:val="0"/>
        <w:spacing w:after="0" w:line="240" w:lineRule="auto"/>
        <w:rPr>
          <w:rFonts w:cstheme="minorHAnsi"/>
        </w:rPr>
      </w:pPr>
    </w:p>
    <w:p w14:paraId="70BFFB34" w14:textId="77777777" w:rsidR="00EE3451" w:rsidRDefault="00EE3451" w:rsidP="00EE3451">
      <w:pPr>
        <w:autoSpaceDE w:val="0"/>
        <w:autoSpaceDN w:val="0"/>
        <w:adjustRightInd w:val="0"/>
        <w:spacing w:after="0" w:line="240" w:lineRule="auto"/>
        <w:rPr>
          <w:rFonts w:cstheme="minorHAnsi"/>
        </w:rPr>
      </w:pPr>
      <w:r w:rsidRPr="00EE3451">
        <w:rPr>
          <w:rFonts w:cstheme="minorHAnsi"/>
        </w:rPr>
        <w:t>b. Members of the California Cadet Corps will not participate as representatives of the California Cadet Corps</w:t>
      </w:r>
      <w:r>
        <w:rPr>
          <w:rFonts w:cstheme="minorHAnsi"/>
        </w:rPr>
        <w:t xml:space="preserve"> </w:t>
      </w:r>
      <w:r w:rsidRPr="00EE3451">
        <w:rPr>
          <w:rFonts w:cstheme="minorHAnsi"/>
        </w:rPr>
        <w:t>in events or activities that selectively benefit, or appear to selectively benefit any person, group, or</w:t>
      </w:r>
      <w:r>
        <w:rPr>
          <w:rFonts w:cstheme="minorHAnsi"/>
        </w:rPr>
        <w:t xml:space="preserve"> </w:t>
      </w:r>
      <w:r w:rsidRPr="00EE3451">
        <w:rPr>
          <w:rFonts w:cstheme="minorHAnsi"/>
        </w:rPr>
        <w:t>corporation (whether profit or nonprofit), religion, sect, religious or sectarian group, or quasi-religious</w:t>
      </w:r>
      <w:r>
        <w:rPr>
          <w:rFonts w:cstheme="minorHAnsi"/>
        </w:rPr>
        <w:t xml:space="preserve"> </w:t>
      </w:r>
      <w:r w:rsidRPr="00EE3451">
        <w:rPr>
          <w:rFonts w:cstheme="minorHAnsi"/>
        </w:rPr>
        <w:t>movement, ideological movement, or political campaign.  This does not preclude members of the CACC</w:t>
      </w:r>
      <w:r>
        <w:rPr>
          <w:rFonts w:cstheme="minorHAnsi"/>
        </w:rPr>
        <w:t xml:space="preserve"> </w:t>
      </w:r>
      <w:r w:rsidRPr="00EE3451">
        <w:rPr>
          <w:rFonts w:cstheme="minorHAnsi"/>
        </w:rPr>
        <w:t>from participating in events or activities at locations such as houses of worship, shopping malls, airports, or</w:t>
      </w:r>
      <w:r>
        <w:rPr>
          <w:rFonts w:cstheme="minorHAnsi"/>
        </w:rPr>
        <w:t xml:space="preserve"> </w:t>
      </w:r>
      <w:r w:rsidRPr="00EE3451">
        <w:rPr>
          <w:rFonts w:cstheme="minorHAnsi"/>
        </w:rPr>
        <w:t>conventions provided the activities do not appear to endorse that person, group, or corporation (whether</w:t>
      </w:r>
      <w:r>
        <w:rPr>
          <w:rFonts w:cstheme="minorHAnsi"/>
        </w:rPr>
        <w:t xml:space="preserve"> </w:t>
      </w:r>
      <w:r w:rsidRPr="00EE3451">
        <w:rPr>
          <w:rFonts w:cstheme="minorHAnsi"/>
        </w:rPr>
        <w:t xml:space="preserve">profit or nonprofit), religion, sect, religious or sectarian group, or quasi-religious movement, </w:t>
      </w:r>
      <w:r>
        <w:rPr>
          <w:rFonts w:cstheme="minorHAnsi"/>
        </w:rPr>
        <w:t xml:space="preserve">ideological </w:t>
      </w:r>
      <w:r w:rsidRPr="00EE3451">
        <w:rPr>
          <w:rFonts w:cstheme="minorHAnsi"/>
        </w:rPr>
        <w:t xml:space="preserve">movement, or political campaign. </w:t>
      </w:r>
    </w:p>
    <w:p w14:paraId="1014DDD9" w14:textId="77777777" w:rsidR="00EE3451" w:rsidRPr="00EE3451" w:rsidRDefault="00EE3451" w:rsidP="00EE3451">
      <w:pPr>
        <w:autoSpaceDE w:val="0"/>
        <w:autoSpaceDN w:val="0"/>
        <w:adjustRightInd w:val="0"/>
        <w:spacing w:after="0" w:line="240" w:lineRule="auto"/>
        <w:rPr>
          <w:rFonts w:cstheme="minorHAnsi"/>
        </w:rPr>
      </w:pPr>
    </w:p>
    <w:p w14:paraId="0B8F8D4D" w14:textId="77777777" w:rsidR="00EE3451" w:rsidRDefault="00EE3451" w:rsidP="00EE3451">
      <w:pPr>
        <w:autoSpaceDE w:val="0"/>
        <w:autoSpaceDN w:val="0"/>
        <w:adjustRightInd w:val="0"/>
        <w:spacing w:after="0" w:line="240" w:lineRule="auto"/>
        <w:rPr>
          <w:rFonts w:cstheme="minorHAnsi"/>
        </w:rPr>
      </w:pPr>
      <w:r w:rsidRPr="00EE3451">
        <w:rPr>
          <w:rFonts w:cstheme="minorHAnsi"/>
        </w:rPr>
        <w:t>c. California Cadet Corps equipment, logistical support, and personnel may not be utilized for CPM activities</w:t>
      </w:r>
      <w:r>
        <w:rPr>
          <w:rFonts w:cstheme="minorHAnsi"/>
        </w:rPr>
        <w:t xml:space="preserve"> </w:t>
      </w:r>
      <w:r w:rsidRPr="00EE3451">
        <w:rPr>
          <w:rFonts w:cstheme="minorHAnsi"/>
        </w:rPr>
        <w:t>which involve (or appear to involve) the endorsement, promotion, or sponsorship of any private individual,</w:t>
      </w:r>
      <w:r>
        <w:rPr>
          <w:rFonts w:cstheme="minorHAnsi"/>
        </w:rPr>
        <w:t xml:space="preserve"> </w:t>
      </w:r>
      <w:r w:rsidRPr="00EE3451">
        <w:rPr>
          <w:rFonts w:cstheme="minorHAnsi"/>
        </w:rPr>
        <w:t xml:space="preserve">group, organization, or venture.   </w:t>
      </w:r>
    </w:p>
    <w:p w14:paraId="1D2C70AE" w14:textId="77777777" w:rsidR="00EE3451" w:rsidRPr="00EE3451" w:rsidRDefault="00EE3451" w:rsidP="00EE3451">
      <w:pPr>
        <w:autoSpaceDE w:val="0"/>
        <w:autoSpaceDN w:val="0"/>
        <w:adjustRightInd w:val="0"/>
        <w:spacing w:after="0" w:line="240" w:lineRule="auto"/>
        <w:rPr>
          <w:rFonts w:cstheme="minorHAnsi"/>
        </w:rPr>
      </w:pPr>
    </w:p>
    <w:p w14:paraId="4CEB9568" w14:textId="77777777" w:rsidR="00EE3451" w:rsidRDefault="00EE3451" w:rsidP="00EE3451">
      <w:pPr>
        <w:autoSpaceDE w:val="0"/>
        <w:autoSpaceDN w:val="0"/>
        <w:adjustRightInd w:val="0"/>
        <w:spacing w:after="0" w:line="240" w:lineRule="auto"/>
        <w:rPr>
          <w:rFonts w:cstheme="minorHAnsi"/>
        </w:rPr>
      </w:pPr>
      <w:r w:rsidRPr="00EE3451">
        <w:rPr>
          <w:rFonts w:cstheme="minorHAnsi"/>
        </w:rPr>
        <w:t xml:space="preserve">d. </w:t>
      </w:r>
      <w:bookmarkStart w:id="11" w:name="_Hlk46148287"/>
      <w:r w:rsidRPr="00EE3451">
        <w:rPr>
          <w:rFonts w:cstheme="minorHAnsi"/>
        </w:rPr>
        <w:t>CACC support may be provided to non-partisan events sponsored by fraternal organizations, government</w:t>
      </w:r>
      <w:r>
        <w:rPr>
          <w:rFonts w:cstheme="minorHAnsi"/>
        </w:rPr>
        <w:t xml:space="preserve"> </w:t>
      </w:r>
      <w:r w:rsidRPr="00EE3451">
        <w:rPr>
          <w:rFonts w:cstheme="minorHAnsi"/>
        </w:rPr>
        <w:t>entities, schools, civic or veterans’ organizations, or organizations whose primary purpose is fostering</w:t>
      </w:r>
      <w:r>
        <w:rPr>
          <w:rFonts w:cstheme="minorHAnsi"/>
        </w:rPr>
        <w:t xml:space="preserve"> </w:t>
      </w:r>
      <w:r w:rsidRPr="00EE3451">
        <w:rPr>
          <w:rFonts w:cstheme="minorHAnsi"/>
        </w:rPr>
        <w:t>public service, stimulating patriotism, promoting understanding of national security issues, or fostering</w:t>
      </w:r>
      <w:r>
        <w:rPr>
          <w:rFonts w:cstheme="minorHAnsi"/>
        </w:rPr>
        <w:t xml:space="preserve"> </w:t>
      </w:r>
      <w:r w:rsidRPr="00EE3451">
        <w:rPr>
          <w:rFonts w:cstheme="minorHAnsi"/>
        </w:rPr>
        <w:t xml:space="preserve">appreciation of our national heritage.   </w:t>
      </w:r>
      <w:bookmarkEnd w:id="11"/>
    </w:p>
    <w:p w14:paraId="04CF9A97" w14:textId="77777777" w:rsidR="00EE3451" w:rsidRPr="00EE3451" w:rsidRDefault="00EE3451" w:rsidP="00EE3451">
      <w:pPr>
        <w:autoSpaceDE w:val="0"/>
        <w:autoSpaceDN w:val="0"/>
        <w:adjustRightInd w:val="0"/>
        <w:spacing w:after="0" w:line="240" w:lineRule="auto"/>
        <w:rPr>
          <w:rFonts w:cstheme="minorHAnsi"/>
        </w:rPr>
      </w:pPr>
    </w:p>
    <w:p w14:paraId="2B6A443C" w14:textId="77777777" w:rsidR="00EE3451" w:rsidRDefault="00EE3451" w:rsidP="00EE3451">
      <w:pPr>
        <w:autoSpaceDE w:val="0"/>
        <w:autoSpaceDN w:val="0"/>
        <w:adjustRightInd w:val="0"/>
        <w:spacing w:after="0" w:line="240" w:lineRule="auto"/>
        <w:rPr>
          <w:rFonts w:cstheme="minorHAnsi"/>
        </w:rPr>
      </w:pPr>
      <w:r w:rsidRPr="00EE3451">
        <w:rPr>
          <w:rFonts w:cstheme="minorHAnsi"/>
        </w:rPr>
        <w:t>e. The California Cadet Corps will encourage its members to actively participate in service activities</w:t>
      </w:r>
      <w:r>
        <w:rPr>
          <w:rFonts w:cstheme="minorHAnsi"/>
        </w:rPr>
        <w:t xml:space="preserve"> </w:t>
      </w:r>
      <w:r w:rsidRPr="00EE3451">
        <w:rPr>
          <w:rFonts w:cstheme="minorHAnsi"/>
        </w:rPr>
        <w:t>benefiting the schools and communities in which they live.  Such service should advance the common good</w:t>
      </w:r>
      <w:r>
        <w:rPr>
          <w:rFonts w:cstheme="minorHAnsi"/>
        </w:rPr>
        <w:t xml:space="preserve"> </w:t>
      </w:r>
      <w:r w:rsidRPr="00EE3451">
        <w:rPr>
          <w:rFonts w:cstheme="minorHAnsi"/>
        </w:rPr>
        <w:t>and not be in poor taste or promote ideals contrary to the mission, goals, and objectives of the California</w:t>
      </w:r>
      <w:r>
        <w:rPr>
          <w:rFonts w:cstheme="minorHAnsi"/>
        </w:rPr>
        <w:t xml:space="preserve"> </w:t>
      </w:r>
      <w:r w:rsidRPr="00EE3451">
        <w:rPr>
          <w:rFonts w:cstheme="minorHAnsi"/>
        </w:rPr>
        <w:t xml:space="preserve">Cadet Corps.  Cadets should never be used in capacities that appear demeaning or inappropriate.  </w:t>
      </w:r>
    </w:p>
    <w:p w14:paraId="26C8802C" w14:textId="77777777" w:rsidR="00EE3451" w:rsidRPr="00EE3451" w:rsidRDefault="00EE3451" w:rsidP="00EE3451">
      <w:pPr>
        <w:autoSpaceDE w:val="0"/>
        <w:autoSpaceDN w:val="0"/>
        <w:adjustRightInd w:val="0"/>
        <w:spacing w:after="0" w:line="240" w:lineRule="auto"/>
        <w:rPr>
          <w:rFonts w:cstheme="minorHAnsi"/>
        </w:rPr>
      </w:pPr>
    </w:p>
    <w:p w14:paraId="74E9F1AC" w14:textId="77777777" w:rsidR="00EE3451" w:rsidRDefault="00EE3451" w:rsidP="00EE3451">
      <w:pPr>
        <w:autoSpaceDE w:val="0"/>
        <w:autoSpaceDN w:val="0"/>
        <w:adjustRightInd w:val="0"/>
        <w:spacing w:after="0" w:line="240" w:lineRule="auto"/>
        <w:rPr>
          <w:rFonts w:cstheme="minorHAnsi"/>
        </w:rPr>
      </w:pPr>
      <w:r w:rsidRPr="00EE3451">
        <w:rPr>
          <w:rFonts w:cstheme="minorHAnsi"/>
        </w:rPr>
        <w:t>f. Cadets performing service or other activities in their official role as members of the CACC may not receive</w:t>
      </w:r>
      <w:r>
        <w:rPr>
          <w:rFonts w:cstheme="minorHAnsi"/>
        </w:rPr>
        <w:t xml:space="preserve"> </w:t>
      </w:r>
      <w:r w:rsidRPr="00EE3451">
        <w:rPr>
          <w:rFonts w:cstheme="minorHAnsi"/>
        </w:rPr>
        <w:t>remuneration for services except as permitted by law or local school district policy.  Nothing in this</w:t>
      </w:r>
      <w:r>
        <w:rPr>
          <w:rFonts w:cstheme="minorHAnsi"/>
        </w:rPr>
        <w:t xml:space="preserve"> </w:t>
      </w:r>
      <w:r w:rsidRPr="00EE3451">
        <w:rPr>
          <w:rFonts w:cstheme="minorHAnsi"/>
        </w:rPr>
        <w:t>regulation shall be construed to prohibit individual CACC members from volunteering their private support</w:t>
      </w:r>
      <w:r>
        <w:rPr>
          <w:rFonts w:cstheme="minorHAnsi"/>
        </w:rPr>
        <w:t xml:space="preserve"> </w:t>
      </w:r>
      <w:r w:rsidRPr="00EE3451">
        <w:rPr>
          <w:rFonts w:cstheme="minorHAnsi"/>
        </w:rPr>
        <w:t xml:space="preserve">to charities of their choice.    </w:t>
      </w:r>
    </w:p>
    <w:p w14:paraId="4DE93D95" w14:textId="77777777" w:rsidR="00EE3451" w:rsidRPr="00EE3451" w:rsidRDefault="00EE3451" w:rsidP="00EE3451">
      <w:pPr>
        <w:autoSpaceDE w:val="0"/>
        <w:autoSpaceDN w:val="0"/>
        <w:adjustRightInd w:val="0"/>
        <w:spacing w:after="0" w:line="240" w:lineRule="auto"/>
        <w:rPr>
          <w:rFonts w:cstheme="minorHAnsi"/>
        </w:rPr>
      </w:pPr>
    </w:p>
    <w:p w14:paraId="07EC5EC4" w14:textId="77777777" w:rsidR="00EE3451" w:rsidRDefault="00EE3451" w:rsidP="00EE3451">
      <w:pPr>
        <w:autoSpaceDE w:val="0"/>
        <w:autoSpaceDN w:val="0"/>
        <w:adjustRightInd w:val="0"/>
        <w:spacing w:after="0" w:line="240" w:lineRule="auto"/>
        <w:rPr>
          <w:rFonts w:cstheme="minorHAnsi"/>
        </w:rPr>
      </w:pPr>
      <w:r w:rsidRPr="00EE3451">
        <w:rPr>
          <w:rFonts w:cstheme="minorHAnsi"/>
        </w:rPr>
        <w:t>g. CACC members may not participate in community relations events or programs in which a public</w:t>
      </w:r>
      <w:r>
        <w:rPr>
          <w:rFonts w:cstheme="minorHAnsi"/>
        </w:rPr>
        <w:t xml:space="preserve"> </w:t>
      </w:r>
      <w:r w:rsidRPr="00EE3451">
        <w:rPr>
          <w:rFonts w:cstheme="minorHAnsi"/>
        </w:rPr>
        <w:t>confrontation is planned or likely (or where the apparent purpose is to stage controversy).</w:t>
      </w:r>
    </w:p>
    <w:p w14:paraId="11FC2C52" w14:textId="77777777" w:rsidR="00EE3451" w:rsidRDefault="00EE3451" w:rsidP="00692CD1">
      <w:pPr>
        <w:spacing w:after="0" w:line="240" w:lineRule="auto"/>
        <w:rPr>
          <w:rFonts w:cstheme="minorHAnsi"/>
        </w:rPr>
      </w:pPr>
    </w:p>
    <w:p w14:paraId="123CF23A" w14:textId="77777777" w:rsidR="00EE3451" w:rsidRPr="00EE3451" w:rsidRDefault="00EE3451" w:rsidP="00EE3451">
      <w:pPr>
        <w:autoSpaceDE w:val="0"/>
        <w:autoSpaceDN w:val="0"/>
        <w:adjustRightInd w:val="0"/>
        <w:spacing w:after="0" w:line="240" w:lineRule="auto"/>
        <w:rPr>
          <w:rFonts w:cstheme="minorHAnsi"/>
        </w:rPr>
      </w:pPr>
      <w:r w:rsidRPr="00EE3451">
        <w:rPr>
          <w:rFonts w:cstheme="minorHAnsi"/>
        </w:rPr>
        <w:t xml:space="preserve">Every effort will be made by units, regiments, brigades, and the HQ, CACC to promote positive </w:t>
      </w:r>
      <w:r>
        <w:rPr>
          <w:rFonts w:cstheme="minorHAnsi"/>
        </w:rPr>
        <w:t>r</w:t>
      </w:r>
      <w:r w:rsidRPr="00EE3451">
        <w:rPr>
          <w:rFonts w:cstheme="minorHAnsi"/>
        </w:rPr>
        <w:t>elationships with</w:t>
      </w:r>
      <w:r>
        <w:rPr>
          <w:rFonts w:cstheme="minorHAnsi"/>
        </w:rPr>
        <w:t>:</w:t>
      </w:r>
    </w:p>
    <w:p w14:paraId="47254388"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 xml:space="preserve">civic entities, including but not limited to: </w:t>
      </w:r>
    </w:p>
    <w:p w14:paraId="7B9C958A"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city council members</w:t>
      </w:r>
    </w:p>
    <w:p w14:paraId="4121C6DE"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mayors</w:t>
      </w:r>
    </w:p>
    <w:p w14:paraId="47D716AD"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city departments/agencies</w:t>
      </w:r>
    </w:p>
    <w:p w14:paraId="218DD77F"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school board members</w:t>
      </w:r>
    </w:p>
    <w:p w14:paraId="5990E526"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school district officials</w:t>
      </w:r>
    </w:p>
    <w:p w14:paraId="26B3BD9F"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county supervisors</w:t>
      </w:r>
    </w:p>
    <w:p w14:paraId="587E35EE"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county government offices/agencies</w:t>
      </w:r>
    </w:p>
    <w:p w14:paraId="7CE7DC00"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the state assembly</w:t>
      </w:r>
    </w:p>
    <w:p w14:paraId="65EFE575"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the state senate</w:t>
      </w:r>
    </w:p>
    <w:p w14:paraId="3F42A447"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The California Department of Education and California State Board of Education</w:t>
      </w:r>
    </w:p>
    <w:p w14:paraId="7AA50B69" w14:textId="77777777" w:rsidR="00EE3451" w:rsidRPr="00EE3451" w:rsidRDefault="00EE3451" w:rsidP="00CF5149">
      <w:pPr>
        <w:pStyle w:val="ListParagraph"/>
        <w:numPr>
          <w:ilvl w:val="0"/>
          <w:numId w:val="5"/>
        </w:numPr>
        <w:autoSpaceDE w:val="0"/>
        <w:autoSpaceDN w:val="0"/>
        <w:adjustRightInd w:val="0"/>
        <w:spacing w:after="0" w:line="240" w:lineRule="auto"/>
        <w:rPr>
          <w:rFonts w:cstheme="minorHAnsi"/>
        </w:rPr>
      </w:pPr>
      <w:r w:rsidRPr="00EE3451">
        <w:rPr>
          <w:rFonts w:cstheme="minorHAnsi"/>
        </w:rPr>
        <w:t>The Governor, Lieutenant Governor, and other elected statewide officials</w:t>
      </w:r>
    </w:p>
    <w:p w14:paraId="28B3B042" w14:textId="77777777" w:rsidR="00EE3451" w:rsidRDefault="00EE3451" w:rsidP="00CF5149">
      <w:pPr>
        <w:pStyle w:val="ListParagraph"/>
        <w:numPr>
          <w:ilvl w:val="0"/>
          <w:numId w:val="5"/>
        </w:numPr>
        <w:spacing w:after="0" w:line="240" w:lineRule="auto"/>
        <w:rPr>
          <w:rFonts w:cstheme="minorHAnsi"/>
        </w:rPr>
      </w:pPr>
      <w:r w:rsidRPr="00EE3451">
        <w:rPr>
          <w:rFonts w:cstheme="minorHAnsi"/>
        </w:rPr>
        <w:t xml:space="preserve">Other State of California departments/agencies  </w:t>
      </w:r>
    </w:p>
    <w:p w14:paraId="107DAA39" w14:textId="77777777" w:rsidR="00BD7B9B" w:rsidRDefault="00BD7B9B" w:rsidP="00BD7B9B">
      <w:pPr>
        <w:spacing w:after="0" w:line="240" w:lineRule="auto"/>
        <w:rPr>
          <w:rFonts w:cstheme="minorHAnsi"/>
        </w:rPr>
      </w:pPr>
    </w:p>
    <w:p w14:paraId="3FF802CE" w14:textId="13269EF0" w:rsidR="00BD7B9B" w:rsidRDefault="00BD7B9B" w:rsidP="00BD7B9B">
      <w:pPr>
        <w:spacing w:after="0" w:line="240" w:lineRule="auto"/>
        <w:rPr>
          <w:rFonts w:cstheme="minorHAnsi"/>
        </w:rPr>
      </w:pPr>
      <w:r>
        <w:rPr>
          <w:rFonts w:cstheme="minorHAnsi"/>
        </w:rPr>
        <w:t>The unit S5 Staff will</w:t>
      </w:r>
      <w:r w:rsidR="005935F7">
        <w:rPr>
          <w:rFonts w:cstheme="minorHAnsi"/>
        </w:rPr>
        <w:t>:</w:t>
      </w:r>
    </w:p>
    <w:p w14:paraId="28907839" w14:textId="487487E6" w:rsidR="00BD7B9B" w:rsidRDefault="00BD7B9B" w:rsidP="00CF5149">
      <w:pPr>
        <w:pStyle w:val="ListParagraph"/>
        <w:numPr>
          <w:ilvl w:val="0"/>
          <w:numId w:val="6"/>
        </w:numPr>
        <w:spacing w:after="0" w:line="240" w:lineRule="auto"/>
        <w:rPr>
          <w:rFonts w:cstheme="minorHAnsi"/>
        </w:rPr>
      </w:pPr>
      <w:r>
        <w:rPr>
          <w:rFonts w:cstheme="minorHAnsi"/>
        </w:rPr>
        <w:t>Send invitations to civic dignitaries to events which their participation would be appropriate</w:t>
      </w:r>
      <w:r w:rsidR="000B4BD5">
        <w:rPr>
          <w:rFonts w:cstheme="minorHAnsi"/>
        </w:rPr>
        <w:t>.</w:t>
      </w:r>
    </w:p>
    <w:p w14:paraId="4960DEF3" w14:textId="74FDD22A" w:rsidR="00BD7B9B" w:rsidRDefault="00BD7B9B" w:rsidP="00CF5149">
      <w:pPr>
        <w:pStyle w:val="ListParagraph"/>
        <w:numPr>
          <w:ilvl w:val="0"/>
          <w:numId w:val="6"/>
        </w:numPr>
        <w:spacing w:after="0" w:line="240" w:lineRule="auto"/>
        <w:rPr>
          <w:rFonts w:cstheme="minorHAnsi"/>
        </w:rPr>
      </w:pPr>
      <w:r>
        <w:rPr>
          <w:rFonts w:cstheme="minorHAnsi"/>
        </w:rPr>
        <w:t>Involve civic dignitaries in award presentations</w:t>
      </w:r>
      <w:r w:rsidR="000B4BD5">
        <w:rPr>
          <w:rFonts w:cstheme="minorHAnsi"/>
        </w:rPr>
        <w:t>.</w:t>
      </w:r>
    </w:p>
    <w:p w14:paraId="2455EB9E" w14:textId="3406692E" w:rsidR="00BD7B9B" w:rsidRDefault="00BD7B9B" w:rsidP="00CF5149">
      <w:pPr>
        <w:pStyle w:val="ListParagraph"/>
        <w:numPr>
          <w:ilvl w:val="0"/>
          <w:numId w:val="6"/>
        </w:numPr>
        <w:spacing w:after="0" w:line="240" w:lineRule="auto"/>
        <w:rPr>
          <w:rFonts w:cstheme="minorHAnsi"/>
        </w:rPr>
      </w:pPr>
      <w:r>
        <w:rPr>
          <w:rFonts w:cstheme="minorHAnsi"/>
        </w:rPr>
        <w:t>Request proclamations from civic government entities acknowledging the CACC Birthday on April 5</w:t>
      </w:r>
      <w:r w:rsidRPr="00BD7B9B">
        <w:rPr>
          <w:rFonts w:cstheme="minorHAnsi"/>
          <w:vertAlign w:val="superscript"/>
        </w:rPr>
        <w:t>th</w:t>
      </w:r>
      <w:r>
        <w:rPr>
          <w:rFonts w:cstheme="minorHAnsi"/>
        </w:rPr>
        <w:t>, to be presented in a suitable ceremony attended by dignitaries</w:t>
      </w:r>
      <w:r w:rsidR="000B4BD5">
        <w:rPr>
          <w:rFonts w:cstheme="minorHAnsi"/>
        </w:rPr>
        <w:t>.</w:t>
      </w:r>
    </w:p>
    <w:p w14:paraId="0F3CCFFD" w14:textId="7FBA9581" w:rsidR="00BD7B9B" w:rsidRDefault="00BD7B9B" w:rsidP="00CF5149">
      <w:pPr>
        <w:pStyle w:val="ListParagraph"/>
        <w:numPr>
          <w:ilvl w:val="0"/>
          <w:numId w:val="6"/>
        </w:numPr>
        <w:spacing w:after="0" w:line="240" w:lineRule="auto"/>
        <w:rPr>
          <w:rFonts w:cstheme="minorHAnsi"/>
        </w:rPr>
      </w:pPr>
      <w:r>
        <w:rPr>
          <w:rFonts w:cstheme="minorHAnsi"/>
        </w:rPr>
        <w:t>Seek membership or participation in local civic commissions, boards and committees that address topics of special interest to the CACC, giving input that will influence decisions positively for the CACC program and our values</w:t>
      </w:r>
      <w:r w:rsidR="000B4BD5">
        <w:rPr>
          <w:rFonts w:cstheme="minorHAnsi"/>
        </w:rPr>
        <w:t>.</w:t>
      </w:r>
    </w:p>
    <w:p w14:paraId="2B03CA3E" w14:textId="103FEED8" w:rsidR="00BD7B9B" w:rsidRDefault="00BD7B9B" w:rsidP="00CF5149">
      <w:pPr>
        <w:pStyle w:val="ListParagraph"/>
        <w:numPr>
          <w:ilvl w:val="0"/>
          <w:numId w:val="6"/>
        </w:numPr>
        <w:spacing w:after="0" w:line="240" w:lineRule="auto"/>
        <w:rPr>
          <w:rFonts w:cstheme="minorHAnsi"/>
        </w:rPr>
      </w:pPr>
      <w:r>
        <w:rPr>
          <w:rFonts w:cstheme="minorHAnsi"/>
        </w:rPr>
        <w:t>Work with the Battalion Commander and Staff to have the unit participate in local parades</w:t>
      </w:r>
      <w:r w:rsidR="000B4BD5">
        <w:rPr>
          <w:rFonts w:cstheme="minorHAnsi"/>
        </w:rPr>
        <w:t>.</w:t>
      </w:r>
    </w:p>
    <w:p w14:paraId="4B72823E" w14:textId="0D8707B9" w:rsidR="00BD7B9B" w:rsidRDefault="00BD7B9B" w:rsidP="00CF5149">
      <w:pPr>
        <w:pStyle w:val="ListParagraph"/>
        <w:numPr>
          <w:ilvl w:val="0"/>
          <w:numId w:val="6"/>
        </w:numPr>
        <w:spacing w:after="0" w:line="240" w:lineRule="auto"/>
        <w:rPr>
          <w:rFonts w:cstheme="minorHAnsi"/>
        </w:rPr>
      </w:pPr>
      <w:r>
        <w:rPr>
          <w:rFonts w:cstheme="minorHAnsi"/>
        </w:rPr>
        <w:t>Conduct a Flag Disposition Ceremony annually as described in CR 5-1</w:t>
      </w:r>
      <w:r w:rsidR="000B4BD5">
        <w:rPr>
          <w:rFonts w:cstheme="minorHAnsi"/>
        </w:rPr>
        <w:t>.</w:t>
      </w:r>
    </w:p>
    <w:p w14:paraId="02FB5693" w14:textId="6EA6BBFF" w:rsidR="00BD7B9B" w:rsidRPr="000B4BD5" w:rsidRDefault="00BD7B9B" w:rsidP="000B4BD5">
      <w:pPr>
        <w:pStyle w:val="ListParagraph"/>
        <w:numPr>
          <w:ilvl w:val="0"/>
          <w:numId w:val="6"/>
        </w:numPr>
        <w:spacing w:after="0" w:line="240" w:lineRule="auto"/>
        <w:rPr>
          <w:rFonts w:cstheme="minorHAnsi"/>
        </w:rPr>
      </w:pPr>
      <w:r>
        <w:rPr>
          <w:rFonts w:cstheme="minorHAnsi"/>
        </w:rPr>
        <w:t>Seek out opportunities to perform Color Guard and Flag Details at city hall, city council</w:t>
      </w:r>
      <w:r w:rsidR="000B4BD5">
        <w:rPr>
          <w:rFonts w:cstheme="minorHAnsi"/>
        </w:rPr>
        <w:t xml:space="preserve">, </w:t>
      </w:r>
      <w:r w:rsidRPr="000B4BD5">
        <w:rPr>
          <w:rFonts w:cstheme="minorHAnsi"/>
        </w:rPr>
        <w:t>meetings, school board meetings, county board of supervisor meetings, and other civic meetings</w:t>
      </w:r>
    </w:p>
    <w:p w14:paraId="7F34F4E7" w14:textId="63B9082B" w:rsidR="00BD7B9B" w:rsidRDefault="00BD7B9B" w:rsidP="00CF5149">
      <w:pPr>
        <w:pStyle w:val="ListParagraph"/>
        <w:numPr>
          <w:ilvl w:val="0"/>
          <w:numId w:val="6"/>
        </w:numPr>
        <w:spacing w:after="0" w:line="240" w:lineRule="auto"/>
        <w:rPr>
          <w:rFonts w:cstheme="minorHAnsi"/>
        </w:rPr>
      </w:pPr>
      <w:r>
        <w:rPr>
          <w:rFonts w:cstheme="minorHAnsi"/>
        </w:rPr>
        <w:t>Publish newsletters and web pages informing cadets, parents, school faculty and the public informed of CACC happenings</w:t>
      </w:r>
      <w:r w:rsidR="000B4BD5">
        <w:rPr>
          <w:rFonts w:cstheme="minorHAnsi"/>
        </w:rPr>
        <w:t>.</w:t>
      </w:r>
    </w:p>
    <w:p w14:paraId="2DA44845" w14:textId="77777777" w:rsidR="00BD7B9B" w:rsidRDefault="00BD7B9B" w:rsidP="00CF5149">
      <w:pPr>
        <w:pStyle w:val="ListParagraph"/>
        <w:numPr>
          <w:ilvl w:val="0"/>
          <w:numId w:val="6"/>
        </w:numPr>
        <w:spacing w:after="0" w:line="240" w:lineRule="auto"/>
        <w:rPr>
          <w:rFonts w:cstheme="minorHAnsi"/>
        </w:rPr>
      </w:pPr>
      <w:r>
        <w:rPr>
          <w:rFonts w:cstheme="minorHAnsi"/>
        </w:rPr>
        <w:t>Reach out to local fraternal and service organizations such as the Veterans of Foreign Wars (VFW), the American Legion, Lion’s Club, Rotary Club, Toastmasters, the Fraternal Order of Eagles, the Elks Club, the Odd Fellows, Jaycees, Kiwanis Club, etc.</w:t>
      </w:r>
      <w:r w:rsidR="00F00BE8">
        <w:rPr>
          <w:rFonts w:cstheme="minorHAnsi"/>
        </w:rPr>
        <w:t xml:space="preserve">  It is entirely appropriate for the CACC to perform service with and for these organizations as resources permit. They are outstanding sources of judges for unit competitions, promotion boards, and review ceremonies. They may provide scholarships to Cadets to attend activities. Their meetings are good venues for cadets to deliver speeches regarding the Cadet Corps and seek needed support for the unit.</w:t>
      </w:r>
    </w:p>
    <w:p w14:paraId="12753D56" w14:textId="77777777" w:rsidR="00F00BE8" w:rsidRDefault="00F00BE8" w:rsidP="00F00BE8">
      <w:pPr>
        <w:spacing w:after="0" w:line="240" w:lineRule="auto"/>
        <w:rPr>
          <w:rFonts w:cstheme="minorHAnsi"/>
        </w:rPr>
      </w:pPr>
    </w:p>
    <w:p w14:paraId="36BEBD8C" w14:textId="07E0732E" w:rsidR="00F00BE8" w:rsidRDefault="00F00BE8" w:rsidP="00F00BE8">
      <w:pPr>
        <w:spacing w:after="0" w:line="240" w:lineRule="auto"/>
        <w:rPr>
          <w:rFonts w:cstheme="minorHAnsi"/>
        </w:rPr>
      </w:pPr>
      <w:r>
        <w:rPr>
          <w:rFonts w:cstheme="minorHAnsi"/>
        </w:rPr>
        <w:t xml:space="preserve">Cadet Corps units are encouraged to seek partnerships with local military units, whether California National Guard (Army or Air), Army, Navy, Air Force, Marine Corps or Coast Guard Reserve, or active duty bases near Cadet Corps schools. Relationships should go both ways – determine how the local unit and the CACC unit can work together, support each other, or use facilities. Local military personnel can augment the Commandant providing instruction in class, after school, or during weekend activities (ensure school rules for outside instructors are followed!).  The S5 should interact with the local unit personnel, under the supervision of the Commandant, and request their support, or offer a venue where </w:t>
      </w:r>
      <w:r>
        <w:rPr>
          <w:rFonts w:cstheme="minorHAnsi"/>
        </w:rPr>
        <w:lastRenderedPageBreak/>
        <w:t>the CACC unit can assist the military unit.  Some ideas are helping serve at unit holiday parties, washing military vehicles, or even acting as role players in military unit training events.</w:t>
      </w:r>
    </w:p>
    <w:p w14:paraId="48AF52F9" w14:textId="090EFB31" w:rsidR="00D12116" w:rsidRDefault="00D12116" w:rsidP="00F00BE8">
      <w:pPr>
        <w:spacing w:after="0" w:line="240" w:lineRule="auto"/>
        <w:rPr>
          <w:rFonts w:cstheme="minorHAnsi"/>
        </w:rPr>
      </w:pPr>
    </w:p>
    <w:p w14:paraId="1EC74D63" w14:textId="67A9E1B7" w:rsidR="00D12116" w:rsidRDefault="00D12116" w:rsidP="57B3F8FB">
      <w:pPr>
        <w:spacing w:after="0" w:line="240" w:lineRule="auto"/>
      </w:pPr>
      <w:r w:rsidRPr="57B3F8FB">
        <w:t xml:space="preserve">Cadet S5s are often the designated photographer at CACC events. We want to encourage taking photos of events that the unit can use to show their level of activity and professionalism, and as memories. Cadets should be given a waiver for their parents to sign if you are going to use the photos in public. Make sure the Commandant or the State S5 pre-approves any photos before </w:t>
      </w:r>
      <w:r w:rsidR="004B070F" w:rsidRPr="57B3F8FB">
        <w:t>they are</w:t>
      </w:r>
      <w:r w:rsidRPr="57B3F8FB">
        <w:t xml:space="preserve"> posted to social media. Your best photos should be shared with the CACC State S5 so they can be loaded onto our Flickr page and used for CACC publication.</w:t>
      </w:r>
    </w:p>
    <w:p w14:paraId="561E9922" w14:textId="6EE583AB" w:rsidR="00FE0C39" w:rsidRDefault="00FE0C39" w:rsidP="00F00BE8">
      <w:pPr>
        <w:spacing w:after="0" w:line="240" w:lineRule="auto"/>
        <w:rPr>
          <w:rFonts w:cstheme="minorHAnsi"/>
        </w:rPr>
      </w:pPr>
    </w:p>
    <w:p w14:paraId="75F91A8C" w14:textId="1FE2F268" w:rsidR="00FE0C39" w:rsidRPr="00F00BE8" w:rsidRDefault="00FE0C39" w:rsidP="00F00BE8">
      <w:pPr>
        <w:spacing w:after="0" w:line="240" w:lineRule="auto"/>
        <w:rPr>
          <w:rFonts w:cstheme="minorHAnsi"/>
        </w:rPr>
      </w:pPr>
      <w:r>
        <w:rPr>
          <w:rFonts w:cstheme="minorHAnsi"/>
        </w:rPr>
        <w:t xml:space="preserve">When at all possible, have </w:t>
      </w:r>
      <w:r w:rsidR="000C60DE">
        <w:rPr>
          <w:rFonts w:cstheme="minorHAnsi"/>
        </w:rPr>
        <w:t>c</w:t>
      </w:r>
      <w:r>
        <w:rPr>
          <w:rFonts w:cstheme="minorHAnsi"/>
        </w:rPr>
        <w:t xml:space="preserve">adets represent the California Cadet Corps. Whether </w:t>
      </w:r>
      <w:r w:rsidR="000C60DE">
        <w:rPr>
          <w:rFonts w:cstheme="minorHAnsi"/>
        </w:rPr>
        <w:t>it is</w:t>
      </w:r>
      <w:r>
        <w:rPr>
          <w:rFonts w:cstheme="minorHAnsi"/>
        </w:rPr>
        <w:t xml:space="preserve"> providing a color guard, speaking to a civic group, addressing the Board of Education, or meeting an Assembly member, cadets make the most impact. Commandants should facilitate their cadets interacting (as necessary), and coach them, but should allow cadets to be the face of the Cadet Corps.</w:t>
      </w:r>
    </w:p>
    <w:p w14:paraId="4E7A6B44" w14:textId="77777777" w:rsidR="00BD7B9B" w:rsidRDefault="00BD7B9B" w:rsidP="00BD7B9B">
      <w:pPr>
        <w:spacing w:after="0" w:line="240" w:lineRule="auto"/>
        <w:rPr>
          <w:rFonts w:cstheme="minorHAnsi"/>
        </w:rPr>
      </w:pPr>
    </w:p>
    <w:p w14:paraId="4971ED83" w14:textId="77777777" w:rsidR="00BD7B9B" w:rsidRPr="00BD7B9B" w:rsidRDefault="00BD7B9B" w:rsidP="00BD7B9B">
      <w:pPr>
        <w:spacing w:after="0" w:line="240" w:lineRule="auto"/>
        <w:rPr>
          <w:rFonts w:cstheme="minorHAnsi"/>
        </w:rPr>
      </w:pPr>
    </w:p>
    <w:sectPr w:rsidR="00BD7B9B" w:rsidRPr="00BD7B9B" w:rsidSect="003A3CD8">
      <w:headerReference w:type="default" r:id="rId36"/>
      <w:footerReference w:type="default" r:id="rId37"/>
      <w:headerReference w:type="first" r:id="rId38"/>
      <w:footerReference w:type="first" r:id="rId3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306159" w14:textId="77777777" w:rsidR="00672B89" w:rsidRDefault="00672B89" w:rsidP="0006742A">
      <w:pPr>
        <w:spacing w:after="0" w:line="240" w:lineRule="auto"/>
      </w:pPr>
      <w:r>
        <w:separator/>
      </w:r>
    </w:p>
  </w:endnote>
  <w:endnote w:type="continuationSeparator" w:id="0">
    <w:p w14:paraId="50162E39" w14:textId="77777777" w:rsidR="00672B89" w:rsidRDefault="00672B89" w:rsidP="0006742A">
      <w:pPr>
        <w:spacing w:after="0" w:line="240" w:lineRule="auto"/>
      </w:pPr>
      <w:r>
        <w:continuationSeparator/>
      </w:r>
    </w:p>
  </w:endnote>
  <w:endnote w:type="continuationNotice" w:id="1">
    <w:p w14:paraId="32363D7F" w14:textId="77777777" w:rsidR="00672B89" w:rsidRDefault="00672B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4287687"/>
      <w:docPartObj>
        <w:docPartGallery w:val="Page Numbers (Bottom of Page)"/>
        <w:docPartUnique/>
      </w:docPartObj>
    </w:sdtPr>
    <w:sdtEndPr>
      <w:rPr>
        <w:noProof/>
      </w:rPr>
    </w:sdtEndPr>
    <w:sdtContent>
      <w:p w14:paraId="703467D1" w14:textId="77777777" w:rsidR="004357CA" w:rsidRDefault="004357CA">
        <w:pPr>
          <w:pStyle w:val="Footer"/>
          <w:jc w:val="right"/>
        </w:pPr>
        <w:r>
          <w:fldChar w:fldCharType="begin"/>
        </w:r>
        <w:r>
          <w:instrText xml:space="preserve"> PAGE   \* MERGEFORMAT </w:instrText>
        </w:r>
        <w:r>
          <w:fldChar w:fldCharType="separate"/>
        </w:r>
        <w:r w:rsidR="00557FDA">
          <w:rPr>
            <w:noProof/>
          </w:rPr>
          <w:t>5</w:t>
        </w:r>
        <w:r>
          <w:rPr>
            <w:noProof/>
          </w:rPr>
          <w:fldChar w:fldCharType="end"/>
        </w:r>
      </w:p>
    </w:sdtContent>
  </w:sdt>
  <w:p w14:paraId="257FA215" w14:textId="77777777" w:rsidR="004357CA" w:rsidRDefault="00435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B3E0C" w14:textId="284AD098" w:rsidR="000B3F94" w:rsidRDefault="000B3F94">
    <w:pPr>
      <w:pStyle w:val="Footer"/>
    </w:pPr>
    <w:r>
      <w:tab/>
    </w:r>
    <w:r>
      <w:tab/>
    </w:r>
    <w:r w:rsidR="00DF1AFA">
      <w:t>2</w:t>
    </w:r>
    <w:r w:rsidR="00C237F2">
      <w:t>2</w:t>
    </w:r>
    <w:r>
      <w:t xml:space="preserve"> </w:t>
    </w:r>
    <w:r w:rsidR="00C237F2">
      <w:t>September</w:t>
    </w:r>
    <w: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504394" w14:textId="77777777" w:rsidR="00672B89" w:rsidRDefault="00672B89" w:rsidP="0006742A">
      <w:pPr>
        <w:spacing w:after="0" w:line="240" w:lineRule="auto"/>
      </w:pPr>
      <w:r>
        <w:separator/>
      </w:r>
    </w:p>
  </w:footnote>
  <w:footnote w:type="continuationSeparator" w:id="0">
    <w:p w14:paraId="3FA54F02" w14:textId="77777777" w:rsidR="00672B89" w:rsidRDefault="00672B89" w:rsidP="0006742A">
      <w:pPr>
        <w:spacing w:after="0" w:line="240" w:lineRule="auto"/>
      </w:pPr>
      <w:r>
        <w:continuationSeparator/>
      </w:r>
    </w:p>
  </w:footnote>
  <w:footnote w:type="continuationNotice" w:id="1">
    <w:p w14:paraId="54E5614A" w14:textId="77777777" w:rsidR="00672B89" w:rsidRDefault="00672B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3CE4E" w14:textId="77777777" w:rsidR="004357CA" w:rsidRPr="00C24C70" w:rsidRDefault="004357CA" w:rsidP="00671B9B">
    <w:pPr>
      <w:rPr>
        <w:b/>
        <w:sz w:val="28"/>
      </w:rPr>
    </w:pPr>
    <w:r>
      <w:rPr>
        <w:b/>
        <w:sz w:val="28"/>
      </w:rPr>
      <w:t>CALIFORNIA CADET CORPS                                                          M1: CACC Regulations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76285" w14:textId="2CBDDC75" w:rsidR="000010CE" w:rsidRDefault="6A27191D" w:rsidP="000010CE">
    <w:pPr>
      <w:pStyle w:val="Header"/>
      <w:jc w:val="center"/>
    </w:pPr>
    <w:r>
      <w:rPr>
        <w:noProof/>
      </w:rPr>
      <w:drawing>
        <wp:anchor distT="0" distB="0" distL="114300" distR="114300" simplePos="0" relativeHeight="251658240" behindDoc="0" locked="0" layoutInCell="1" allowOverlap="1" wp14:anchorId="45FD9E12" wp14:editId="7F343362">
          <wp:simplePos x="0" y="0"/>
          <wp:positionH relativeFrom="margin">
            <wp:posOffset>-152400</wp:posOffset>
          </wp:positionH>
          <wp:positionV relativeFrom="page">
            <wp:posOffset>342900</wp:posOffset>
          </wp:positionV>
          <wp:extent cx="685800" cy="897890"/>
          <wp:effectExtent l="0" t="0" r="0" b="0"/>
          <wp:wrapSquare wrapText="bothSides"/>
          <wp:docPr id="1662575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85800" cy="897890"/>
                  </a:xfrm>
                  <a:prstGeom prst="rect">
                    <a:avLst/>
                  </a:prstGeom>
                </pic:spPr>
              </pic:pic>
            </a:graphicData>
          </a:graphic>
          <wp14:sizeRelH relativeFrom="page">
            <wp14:pctWidth>0</wp14:pctWidth>
          </wp14:sizeRelH>
          <wp14:sizeRelV relativeFrom="page">
            <wp14:pctHeight>0</wp14:pctHeight>
          </wp14:sizeRelV>
        </wp:anchor>
      </w:drawing>
    </w:r>
    <w:r w:rsidR="7B227132">
      <w:t>State of California – Military Department</w:t>
    </w:r>
  </w:p>
  <w:p w14:paraId="2226D236" w14:textId="10FA26AF" w:rsidR="6A27191D" w:rsidRDefault="57B3F8FB" w:rsidP="000010CE">
    <w:pPr>
      <w:pStyle w:val="Header"/>
      <w:jc w:val="center"/>
    </w:pPr>
    <w:r>
      <w:t>California Cadet Corps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64BAB"/>
    <w:multiLevelType w:val="hybridMultilevel"/>
    <w:tmpl w:val="342A7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B2A53"/>
    <w:multiLevelType w:val="hybridMultilevel"/>
    <w:tmpl w:val="CBE6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74B6C"/>
    <w:multiLevelType w:val="hybridMultilevel"/>
    <w:tmpl w:val="416669D6"/>
    <w:lvl w:ilvl="0" w:tplc="C13CCF96">
      <w:start w:val="1"/>
      <w:numFmt w:val="upperLetter"/>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40F003DE"/>
    <w:multiLevelType w:val="hybridMultilevel"/>
    <w:tmpl w:val="21087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3F1473"/>
    <w:multiLevelType w:val="hybridMultilevel"/>
    <w:tmpl w:val="66E8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6122C0"/>
    <w:multiLevelType w:val="hybridMultilevel"/>
    <w:tmpl w:val="E068B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39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FB"/>
    <w:rsid w:val="000010CE"/>
    <w:rsid w:val="00002697"/>
    <w:rsid w:val="000108ED"/>
    <w:rsid w:val="00013297"/>
    <w:rsid w:val="00015932"/>
    <w:rsid w:val="0001688B"/>
    <w:rsid w:val="00023E13"/>
    <w:rsid w:val="000249A5"/>
    <w:rsid w:val="00027B41"/>
    <w:rsid w:val="00027CA9"/>
    <w:rsid w:val="00033446"/>
    <w:rsid w:val="0003354A"/>
    <w:rsid w:val="00044EC6"/>
    <w:rsid w:val="00046444"/>
    <w:rsid w:val="0004760B"/>
    <w:rsid w:val="000479C0"/>
    <w:rsid w:val="00050BC5"/>
    <w:rsid w:val="00051DEC"/>
    <w:rsid w:val="000524F6"/>
    <w:rsid w:val="00053518"/>
    <w:rsid w:val="000610F3"/>
    <w:rsid w:val="0006192A"/>
    <w:rsid w:val="00062708"/>
    <w:rsid w:val="00066A28"/>
    <w:rsid w:val="0006742A"/>
    <w:rsid w:val="0007003F"/>
    <w:rsid w:val="00075241"/>
    <w:rsid w:val="00075B6B"/>
    <w:rsid w:val="000801B7"/>
    <w:rsid w:val="00081CF6"/>
    <w:rsid w:val="00083A92"/>
    <w:rsid w:val="00085362"/>
    <w:rsid w:val="00085871"/>
    <w:rsid w:val="000859BB"/>
    <w:rsid w:val="00086232"/>
    <w:rsid w:val="00087270"/>
    <w:rsid w:val="00087750"/>
    <w:rsid w:val="00095AE3"/>
    <w:rsid w:val="000A2F09"/>
    <w:rsid w:val="000A40DF"/>
    <w:rsid w:val="000A5FEF"/>
    <w:rsid w:val="000A7105"/>
    <w:rsid w:val="000A757D"/>
    <w:rsid w:val="000A7E8A"/>
    <w:rsid w:val="000B0548"/>
    <w:rsid w:val="000B1283"/>
    <w:rsid w:val="000B3D00"/>
    <w:rsid w:val="000B3F94"/>
    <w:rsid w:val="000B4BD5"/>
    <w:rsid w:val="000C0D9F"/>
    <w:rsid w:val="000C5736"/>
    <w:rsid w:val="000C60DE"/>
    <w:rsid w:val="000C6616"/>
    <w:rsid w:val="000D0AB5"/>
    <w:rsid w:val="000D46C8"/>
    <w:rsid w:val="000D775F"/>
    <w:rsid w:val="000E0731"/>
    <w:rsid w:val="000E6499"/>
    <w:rsid w:val="000E6759"/>
    <w:rsid w:val="000F0D2A"/>
    <w:rsid w:val="000F4434"/>
    <w:rsid w:val="000F4EB9"/>
    <w:rsid w:val="000F5E8D"/>
    <w:rsid w:val="000F6C18"/>
    <w:rsid w:val="00100681"/>
    <w:rsid w:val="00101CD2"/>
    <w:rsid w:val="001021BD"/>
    <w:rsid w:val="00103177"/>
    <w:rsid w:val="00104154"/>
    <w:rsid w:val="00107EA0"/>
    <w:rsid w:val="001172D3"/>
    <w:rsid w:val="0012269D"/>
    <w:rsid w:val="00123D7D"/>
    <w:rsid w:val="00127CD7"/>
    <w:rsid w:val="00127DAC"/>
    <w:rsid w:val="00136891"/>
    <w:rsid w:val="00140080"/>
    <w:rsid w:val="00143065"/>
    <w:rsid w:val="00147900"/>
    <w:rsid w:val="00154C38"/>
    <w:rsid w:val="001573C6"/>
    <w:rsid w:val="001637E2"/>
    <w:rsid w:val="001656F5"/>
    <w:rsid w:val="00166DB0"/>
    <w:rsid w:val="001739E9"/>
    <w:rsid w:val="00174C92"/>
    <w:rsid w:val="00181D8B"/>
    <w:rsid w:val="001848C2"/>
    <w:rsid w:val="00185FAB"/>
    <w:rsid w:val="001925E6"/>
    <w:rsid w:val="0019542F"/>
    <w:rsid w:val="00196831"/>
    <w:rsid w:val="00197C0B"/>
    <w:rsid w:val="00197F1C"/>
    <w:rsid w:val="001A2648"/>
    <w:rsid w:val="001A3DA3"/>
    <w:rsid w:val="001B0A12"/>
    <w:rsid w:val="001B0F6C"/>
    <w:rsid w:val="001B2184"/>
    <w:rsid w:val="001B21DD"/>
    <w:rsid w:val="001B6478"/>
    <w:rsid w:val="001C1958"/>
    <w:rsid w:val="001C561F"/>
    <w:rsid w:val="001C68D9"/>
    <w:rsid w:val="001C6ADA"/>
    <w:rsid w:val="001C75DC"/>
    <w:rsid w:val="001D10F6"/>
    <w:rsid w:val="001E2E79"/>
    <w:rsid w:val="001E32E6"/>
    <w:rsid w:val="001E7C24"/>
    <w:rsid w:val="001F232B"/>
    <w:rsid w:val="001F2BC7"/>
    <w:rsid w:val="002008B9"/>
    <w:rsid w:val="00202C87"/>
    <w:rsid w:val="00202FD8"/>
    <w:rsid w:val="002058DD"/>
    <w:rsid w:val="00214B01"/>
    <w:rsid w:val="00221958"/>
    <w:rsid w:val="0022681B"/>
    <w:rsid w:val="00230DE4"/>
    <w:rsid w:val="00231994"/>
    <w:rsid w:val="0024257D"/>
    <w:rsid w:val="00250449"/>
    <w:rsid w:val="0025156C"/>
    <w:rsid w:val="00255340"/>
    <w:rsid w:val="00256EEB"/>
    <w:rsid w:val="00262967"/>
    <w:rsid w:val="002646FB"/>
    <w:rsid w:val="00265BA4"/>
    <w:rsid w:val="00266535"/>
    <w:rsid w:val="00271EF8"/>
    <w:rsid w:val="00281F8D"/>
    <w:rsid w:val="00285929"/>
    <w:rsid w:val="00286132"/>
    <w:rsid w:val="00287935"/>
    <w:rsid w:val="00296FE6"/>
    <w:rsid w:val="002A3207"/>
    <w:rsid w:val="002A5CE4"/>
    <w:rsid w:val="002A7C8F"/>
    <w:rsid w:val="002B25D8"/>
    <w:rsid w:val="002B3B61"/>
    <w:rsid w:val="002B4AD7"/>
    <w:rsid w:val="002B7416"/>
    <w:rsid w:val="002C068C"/>
    <w:rsid w:val="002C22CB"/>
    <w:rsid w:val="002C38E7"/>
    <w:rsid w:val="002C39A2"/>
    <w:rsid w:val="002D6D6E"/>
    <w:rsid w:val="002F160E"/>
    <w:rsid w:val="00301ED2"/>
    <w:rsid w:val="003034E7"/>
    <w:rsid w:val="00303BEF"/>
    <w:rsid w:val="00307E57"/>
    <w:rsid w:val="003128FD"/>
    <w:rsid w:val="003138D6"/>
    <w:rsid w:val="00313CDD"/>
    <w:rsid w:val="00315DC4"/>
    <w:rsid w:val="00316889"/>
    <w:rsid w:val="00320543"/>
    <w:rsid w:val="00326529"/>
    <w:rsid w:val="00326A66"/>
    <w:rsid w:val="00326F3F"/>
    <w:rsid w:val="00331CF5"/>
    <w:rsid w:val="00331E1B"/>
    <w:rsid w:val="00331F95"/>
    <w:rsid w:val="00332C09"/>
    <w:rsid w:val="00332EC3"/>
    <w:rsid w:val="003344DE"/>
    <w:rsid w:val="0033625B"/>
    <w:rsid w:val="00337A8A"/>
    <w:rsid w:val="00340C15"/>
    <w:rsid w:val="00346977"/>
    <w:rsid w:val="0035064F"/>
    <w:rsid w:val="00354867"/>
    <w:rsid w:val="00355B97"/>
    <w:rsid w:val="00356919"/>
    <w:rsid w:val="00360024"/>
    <w:rsid w:val="00360B50"/>
    <w:rsid w:val="003615C5"/>
    <w:rsid w:val="00364A4A"/>
    <w:rsid w:val="00364B94"/>
    <w:rsid w:val="00373672"/>
    <w:rsid w:val="0037445B"/>
    <w:rsid w:val="003747C7"/>
    <w:rsid w:val="0037764C"/>
    <w:rsid w:val="003801D9"/>
    <w:rsid w:val="003851F6"/>
    <w:rsid w:val="00385219"/>
    <w:rsid w:val="00391A42"/>
    <w:rsid w:val="00392B7A"/>
    <w:rsid w:val="003933F4"/>
    <w:rsid w:val="003942B1"/>
    <w:rsid w:val="003A2155"/>
    <w:rsid w:val="003A29F9"/>
    <w:rsid w:val="003A37F6"/>
    <w:rsid w:val="003A3CD8"/>
    <w:rsid w:val="003A4644"/>
    <w:rsid w:val="003A511F"/>
    <w:rsid w:val="003A5866"/>
    <w:rsid w:val="003B13AA"/>
    <w:rsid w:val="003B27FA"/>
    <w:rsid w:val="003B715D"/>
    <w:rsid w:val="003C00CC"/>
    <w:rsid w:val="003C1FD5"/>
    <w:rsid w:val="003C2518"/>
    <w:rsid w:val="003C39E6"/>
    <w:rsid w:val="003C615B"/>
    <w:rsid w:val="003C7DAF"/>
    <w:rsid w:val="003D15D8"/>
    <w:rsid w:val="003D5104"/>
    <w:rsid w:val="003E3914"/>
    <w:rsid w:val="003E4DB1"/>
    <w:rsid w:val="003E583D"/>
    <w:rsid w:val="003E7C8E"/>
    <w:rsid w:val="003F2207"/>
    <w:rsid w:val="003F31A4"/>
    <w:rsid w:val="00403371"/>
    <w:rsid w:val="00403633"/>
    <w:rsid w:val="004060ED"/>
    <w:rsid w:val="00407497"/>
    <w:rsid w:val="00410A06"/>
    <w:rsid w:val="004113F6"/>
    <w:rsid w:val="00412319"/>
    <w:rsid w:val="0041361D"/>
    <w:rsid w:val="00414685"/>
    <w:rsid w:val="00414CFD"/>
    <w:rsid w:val="00415360"/>
    <w:rsid w:val="00415D90"/>
    <w:rsid w:val="00415DAF"/>
    <w:rsid w:val="00422A5F"/>
    <w:rsid w:val="0043503E"/>
    <w:rsid w:val="004357CA"/>
    <w:rsid w:val="0043741E"/>
    <w:rsid w:val="004426C4"/>
    <w:rsid w:val="00444D4D"/>
    <w:rsid w:val="00456085"/>
    <w:rsid w:val="00461E99"/>
    <w:rsid w:val="00473AAF"/>
    <w:rsid w:val="00474CB5"/>
    <w:rsid w:val="00476345"/>
    <w:rsid w:val="00477BD8"/>
    <w:rsid w:val="00480127"/>
    <w:rsid w:val="00481D91"/>
    <w:rsid w:val="00481EFE"/>
    <w:rsid w:val="0048310E"/>
    <w:rsid w:val="004921DD"/>
    <w:rsid w:val="00495D09"/>
    <w:rsid w:val="004A0E82"/>
    <w:rsid w:val="004A167A"/>
    <w:rsid w:val="004A3D60"/>
    <w:rsid w:val="004A6175"/>
    <w:rsid w:val="004A7675"/>
    <w:rsid w:val="004B070F"/>
    <w:rsid w:val="004B0A44"/>
    <w:rsid w:val="004B1E20"/>
    <w:rsid w:val="004B1F43"/>
    <w:rsid w:val="004B255E"/>
    <w:rsid w:val="004B3F3A"/>
    <w:rsid w:val="004B7DC8"/>
    <w:rsid w:val="004C136E"/>
    <w:rsid w:val="004C3D64"/>
    <w:rsid w:val="004C68CE"/>
    <w:rsid w:val="004C75DF"/>
    <w:rsid w:val="004D05E2"/>
    <w:rsid w:val="004D6B71"/>
    <w:rsid w:val="004D6E1E"/>
    <w:rsid w:val="004D7217"/>
    <w:rsid w:val="004E18CD"/>
    <w:rsid w:val="004E5F1C"/>
    <w:rsid w:val="004F1530"/>
    <w:rsid w:val="004F2DCB"/>
    <w:rsid w:val="004F41DA"/>
    <w:rsid w:val="004F50DA"/>
    <w:rsid w:val="005038FE"/>
    <w:rsid w:val="0050510C"/>
    <w:rsid w:val="00506344"/>
    <w:rsid w:val="00506BDE"/>
    <w:rsid w:val="005132C1"/>
    <w:rsid w:val="00521775"/>
    <w:rsid w:val="00524BDF"/>
    <w:rsid w:val="00527929"/>
    <w:rsid w:val="005319CC"/>
    <w:rsid w:val="00535D5F"/>
    <w:rsid w:val="00536D9C"/>
    <w:rsid w:val="00540DBD"/>
    <w:rsid w:val="00544292"/>
    <w:rsid w:val="00544675"/>
    <w:rsid w:val="00547C77"/>
    <w:rsid w:val="005571E3"/>
    <w:rsid w:val="00557FDA"/>
    <w:rsid w:val="005674A6"/>
    <w:rsid w:val="00570B6B"/>
    <w:rsid w:val="00571854"/>
    <w:rsid w:val="0057302D"/>
    <w:rsid w:val="00577307"/>
    <w:rsid w:val="00580B2A"/>
    <w:rsid w:val="005831FA"/>
    <w:rsid w:val="005836AD"/>
    <w:rsid w:val="005856AD"/>
    <w:rsid w:val="00586B6E"/>
    <w:rsid w:val="00586DE1"/>
    <w:rsid w:val="005935F7"/>
    <w:rsid w:val="0059501A"/>
    <w:rsid w:val="005A05BB"/>
    <w:rsid w:val="005A3C84"/>
    <w:rsid w:val="005A4866"/>
    <w:rsid w:val="005A5A2A"/>
    <w:rsid w:val="005A69EA"/>
    <w:rsid w:val="005A6A08"/>
    <w:rsid w:val="005A7119"/>
    <w:rsid w:val="005B027A"/>
    <w:rsid w:val="005B3410"/>
    <w:rsid w:val="005B4988"/>
    <w:rsid w:val="005B5153"/>
    <w:rsid w:val="005B561F"/>
    <w:rsid w:val="005C2CAA"/>
    <w:rsid w:val="005C5956"/>
    <w:rsid w:val="005C5D56"/>
    <w:rsid w:val="005C6543"/>
    <w:rsid w:val="005D2E2C"/>
    <w:rsid w:val="005D418B"/>
    <w:rsid w:val="005D6E50"/>
    <w:rsid w:val="005E7CBD"/>
    <w:rsid w:val="005F26F2"/>
    <w:rsid w:val="005F447D"/>
    <w:rsid w:val="005F5301"/>
    <w:rsid w:val="005F749C"/>
    <w:rsid w:val="005F79C4"/>
    <w:rsid w:val="00600A26"/>
    <w:rsid w:val="00602DAC"/>
    <w:rsid w:val="00610FBD"/>
    <w:rsid w:val="006111D5"/>
    <w:rsid w:val="0061180A"/>
    <w:rsid w:val="00615AEB"/>
    <w:rsid w:val="00621B0A"/>
    <w:rsid w:val="00622ED9"/>
    <w:rsid w:val="00633592"/>
    <w:rsid w:val="00634048"/>
    <w:rsid w:val="00640CB1"/>
    <w:rsid w:val="0064391B"/>
    <w:rsid w:val="00643DD0"/>
    <w:rsid w:val="0064562D"/>
    <w:rsid w:val="00655873"/>
    <w:rsid w:val="00655A60"/>
    <w:rsid w:val="0066147B"/>
    <w:rsid w:val="006617C0"/>
    <w:rsid w:val="006719F9"/>
    <w:rsid w:val="00671AFD"/>
    <w:rsid w:val="00671B9B"/>
    <w:rsid w:val="00672B89"/>
    <w:rsid w:val="00672F99"/>
    <w:rsid w:val="00673C4F"/>
    <w:rsid w:val="00673E9A"/>
    <w:rsid w:val="00681087"/>
    <w:rsid w:val="00682EB6"/>
    <w:rsid w:val="00686878"/>
    <w:rsid w:val="00691830"/>
    <w:rsid w:val="00692CD1"/>
    <w:rsid w:val="00693E12"/>
    <w:rsid w:val="00696A0E"/>
    <w:rsid w:val="006A25C3"/>
    <w:rsid w:val="006A416C"/>
    <w:rsid w:val="006A4AB8"/>
    <w:rsid w:val="006A63DD"/>
    <w:rsid w:val="006B446B"/>
    <w:rsid w:val="006C013B"/>
    <w:rsid w:val="006C3989"/>
    <w:rsid w:val="006C4DAB"/>
    <w:rsid w:val="006D2903"/>
    <w:rsid w:val="006D2EF7"/>
    <w:rsid w:val="006D46A1"/>
    <w:rsid w:val="006E6C93"/>
    <w:rsid w:val="006F0B60"/>
    <w:rsid w:val="006F1587"/>
    <w:rsid w:val="006F2C33"/>
    <w:rsid w:val="006F71E2"/>
    <w:rsid w:val="00700F64"/>
    <w:rsid w:val="00704E00"/>
    <w:rsid w:val="00707A55"/>
    <w:rsid w:val="00716551"/>
    <w:rsid w:val="007169B8"/>
    <w:rsid w:val="00717517"/>
    <w:rsid w:val="00717E87"/>
    <w:rsid w:val="00721991"/>
    <w:rsid w:val="00723F2A"/>
    <w:rsid w:val="007266F4"/>
    <w:rsid w:val="00731DBF"/>
    <w:rsid w:val="0073268D"/>
    <w:rsid w:val="0073286C"/>
    <w:rsid w:val="00732B1A"/>
    <w:rsid w:val="00734145"/>
    <w:rsid w:val="00734349"/>
    <w:rsid w:val="00734BF8"/>
    <w:rsid w:val="00735678"/>
    <w:rsid w:val="0073635B"/>
    <w:rsid w:val="0073682D"/>
    <w:rsid w:val="0074117E"/>
    <w:rsid w:val="0074168E"/>
    <w:rsid w:val="0075183D"/>
    <w:rsid w:val="00753449"/>
    <w:rsid w:val="00755424"/>
    <w:rsid w:val="00762951"/>
    <w:rsid w:val="007629DA"/>
    <w:rsid w:val="00763969"/>
    <w:rsid w:val="00767D81"/>
    <w:rsid w:val="00773307"/>
    <w:rsid w:val="00775446"/>
    <w:rsid w:val="00775868"/>
    <w:rsid w:val="00775C99"/>
    <w:rsid w:val="00777180"/>
    <w:rsid w:val="00777523"/>
    <w:rsid w:val="00777DE6"/>
    <w:rsid w:val="00782593"/>
    <w:rsid w:val="00790B91"/>
    <w:rsid w:val="0079104C"/>
    <w:rsid w:val="007971CA"/>
    <w:rsid w:val="00797588"/>
    <w:rsid w:val="007B000D"/>
    <w:rsid w:val="007B0A53"/>
    <w:rsid w:val="007B6A2E"/>
    <w:rsid w:val="007C3C0C"/>
    <w:rsid w:val="007C6097"/>
    <w:rsid w:val="007D0D37"/>
    <w:rsid w:val="007D227A"/>
    <w:rsid w:val="007D3BA2"/>
    <w:rsid w:val="007E163B"/>
    <w:rsid w:val="007E547F"/>
    <w:rsid w:val="007F6A5F"/>
    <w:rsid w:val="007F7CC4"/>
    <w:rsid w:val="007F7E32"/>
    <w:rsid w:val="00800B3C"/>
    <w:rsid w:val="0081386B"/>
    <w:rsid w:val="008145F9"/>
    <w:rsid w:val="00822ED7"/>
    <w:rsid w:val="008275C6"/>
    <w:rsid w:val="00827FA9"/>
    <w:rsid w:val="00841B85"/>
    <w:rsid w:val="00854A77"/>
    <w:rsid w:val="00854B72"/>
    <w:rsid w:val="008568D9"/>
    <w:rsid w:val="0086000A"/>
    <w:rsid w:val="00860660"/>
    <w:rsid w:val="008635BE"/>
    <w:rsid w:val="00865DD5"/>
    <w:rsid w:val="008723BA"/>
    <w:rsid w:val="00874339"/>
    <w:rsid w:val="0087636C"/>
    <w:rsid w:val="008842A0"/>
    <w:rsid w:val="00884FD8"/>
    <w:rsid w:val="00891697"/>
    <w:rsid w:val="008923E9"/>
    <w:rsid w:val="00894307"/>
    <w:rsid w:val="008958A4"/>
    <w:rsid w:val="008A3D5E"/>
    <w:rsid w:val="008B25F0"/>
    <w:rsid w:val="008B269E"/>
    <w:rsid w:val="008B3AEB"/>
    <w:rsid w:val="008B459D"/>
    <w:rsid w:val="008C1181"/>
    <w:rsid w:val="008C2B88"/>
    <w:rsid w:val="008D237D"/>
    <w:rsid w:val="008D2BC0"/>
    <w:rsid w:val="008D3D77"/>
    <w:rsid w:val="008D45CA"/>
    <w:rsid w:val="008D50A9"/>
    <w:rsid w:val="008D7B7F"/>
    <w:rsid w:val="008E093F"/>
    <w:rsid w:val="008E3F34"/>
    <w:rsid w:val="008E4CC1"/>
    <w:rsid w:val="008E5716"/>
    <w:rsid w:val="008F25FC"/>
    <w:rsid w:val="00905B07"/>
    <w:rsid w:val="0091064E"/>
    <w:rsid w:val="00916F8C"/>
    <w:rsid w:val="00923275"/>
    <w:rsid w:val="009263F6"/>
    <w:rsid w:val="00933EEC"/>
    <w:rsid w:val="00933F3F"/>
    <w:rsid w:val="00935898"/>
    <w:rsid w:val="00941BF4"/>
    <w:rsid w:val="00943559"/>
    <w:rsid w:val="0094374C"/>
    <w:rsid w:val="00945E43"/>
    <w:rsid w:val="00963A47"/>
    <w:rsid w:val="0096571A"/>
    <w:rsid w:val="0096777B"/>
    <w:rsid w:val="00971C06"/>
    <w:rsid w:val="00974421"/>
    <w:rsid w:val="00977D9E"/>
    <w:rsid w:val="009811B5"/>
    <w:rsid w:val="00982816"/>
    <w:rsid w:val="00982E42"/>
    <w:rsid w:val="00983814"/>
    <w:rsid w:val="00983A9B"/>
    <w:rsid w:val="0098696D"/>
    <w:rsid w:val="00990EEA"/>
    <w:rsid w:val="00993830"/>
    <w:rsid w:val="00995116"/>
    <w:rsid w:val="00995E7E"/>
    <w:rsid w:val="009A0A26"/>
    <w:rsid w:val="009A1D24"/>
    <w:rsid w:val="009A2AD2"/>
    <w:rsid w:val="009A3264"/>
    <w:rsid w:val="009A43E8"/>
    <w:rsid w:val="009A5F28"/>
    <w:rsid w:val="009A7E4E"/>
    <w:rsid w:val="009B3A9E"/>
    <w:rsid w:val="009B718C"/>
    <w:rsid w:val="009C049C"/>
    <w:rsid w:val="009C2A9C"/>
    <w:rsid w:val="009C587E"/>
    <w:rsid w:val="009C58B9"/>
    <w:rsid w:val="009D158F"/>
    <w:rsid w:val="009D2353"/>
    <w:rsid w:val="009E15B4"/>
    <w:rsid w:val="009E33FB"/>
    <w:rsid w:val="009E6217"/>
    <w:rsid w:val="009E7269"/>
    <w:rsid w:val="009F48FE"/>
    <w:rsid w:val="00A021CB"/>
    <w:rsid w:val="00A02250"/>
    <w:rsid w:val="00A03EB8"/>
    <w:rsid w:val="00A04E1E"/>
    <w:rsid w:val="00A0544A"/>
    <w:rsid w:val="00A10D87"/>
    <w:rsid w:val="00A14DD8"/>
    <w:rsid w:val="00A161EB"/>
    <w:rsid w:val="00A23D0F"/>
    <w:rsid w:val="00A26F5B"/>
    <w:rsid w:val="00A30FF2"/>
    <w:rsid w:val="00A32C18"/>
    <w:rsid w:val="00A428C1"/>
    <w:rsid w:val="00A4463A"/>
    <w:rsid w:val="00A45C22"/>
    <w:rsid w:val="00A51454"/>
    <w:rsid w:val="00A5146C"/>
    <w:rsid w:val="00A53818"/>
    <w:rsid w:val="00A53827"/>
    <w:rsid w:val="00A57618"/>
    <w:rsid w:val="00A6046E"/>
    <w:rsid w:val="00A6083F"/>
    <w:rsid w:val="00A6160E"/>
    <w:rsid w:val="00A62A52"/>
    <w:rsid w:val="00A727D1"/>
    <w:rsid w:val="00A73094"/>
    <w:rsid w:val="00A81C86"/>
    <w:rsid w:val="00A92CD7"/>
    <w:rsid w:val="00AA0504"/>
    <w:rsid w:val="00AA2A8D"/>
    <w:rsid w:val="00AA4F65"/>
    <w:rsid w:val="00AA5242"/>
    <w:rsid w:val="00AA6ABF"/>
    <w:rsid w:val="00AA7CFE"/>
    <w:rsid w:val="00AB0EF3"/>
    <w:rsid w:val="00AB113B"/>
    <w:rsid w:val="00AB1787"/>
    <w:rsid w:val="00AB24DC"/>
    <w:rsid w:val="00AB7BE3"/>
    <w:rsid w:val="00AC1631"/>
    <w:rsid w:val="00AC5D0A"/>
    <w:rsid w:val="00AC741A"/>
    <w:rsid w:val="00AD65E4"/>
    <w:rsid w:val="00AE0662"/>
    <w:rsid w:val="00AE389B"/>
    <w:rsid w:val="00AE5BD8"/>
    <w:rsid w:val="00AF42D1"/>
    <w:rsid w:val="00AF59C9"/>
    <w:rsid w:val="00AF7899"/>
    <w:rsid w:val="00B03235"/>
    <w:rsid w:val="00B04AF3"/>
    <w:rsid w:val="00B06CC2"/>
    <w:rsid w:val="00B073AF"/>
    <w:rsid w:val="00B1015D"/>
    <w:rsid w:val="00B10663"/>
    <w:rsid w:val="00B17751"/>
    <w:rsid w:val="00B23DB4"/>
    <w:rsid w:val="00B24C1D"/>
    <w:rsid w:val="00B25A9B"/>
    <w:rsid w:val="00B35B7E"/>
    <w:rsid w:val="00B376B0"/>
    <w:rsid w:val="00B4325A"/>
    <w:rsid w:val="00B437D5"/>
    <w:rsid w:val="00B45A50"/>
    <w:rsid w:val="00B47437"/>
    <w:rsid w:val="00B532CA"/>
    <w:rsid w:val="00B56CCE"/>
    <w:rsid w:val="00B57AA2"/>
    <w:rsid w:val="00B57E62"/>
    <w:rsid w:val="00B61EF8"/>
    <w:rsid w:val="00B63A0A"/>
    <w:rsid w:val="00B662FB"/>
    <w:rsid w:val="00B7094F"/>
    <w:rsid w:val="00B744F7"/>
    <w:rsid w:val="00B748EC"/>
    <w:rsid w:val="00B776F1"/>
    <w:rsid w:val="00B80AC2"/>
    <w:rsid w:val="00B849E5"/>
    <w:rsid w:val="00B93D69"/>
    <w:rsid w:val="00B9748F"/>
    <w:rsid w:val="00BA5049"/>
    <w:rsid w:val="00BA67AB"/>
    <w:rsid w:val="00BB0C73"/>
    <w:rsid w:val="00BB649D"/>
    <w:rsid w:val="00BC0067"/>
    <w:rsid w:val="00BC3BCE"/>
    <w:rsid w:val="00BC418A"/>
    <w:rsid w:val="00BC6BFC"/>
    <w:rsid w:val="00BD18AC"/>
    <w:rsid w:val="00BD5D32"/>
    <w:rsid w:val="00BD6D22"/>
    <w:rsid w:val="00BD7B9B"/>
    <w:rsid w:val="00BD7F90"/>
    <w:rsid w:val="00BE2945"/>
    <w:rsid w:val="00BE34D8"/>
    <w:rsid w:val="00BE4D3B"/>
    <w:rsid w:val="00BE713C"/>
    <w:rsid w:val="00BE75B0"/>
    <w:rsid w:val="00BF7010"/>
    <w:rsid w:val="00C0038A"/>
    <w:rsid w:val="00C051F4"/>
    <w:rsid w:val="00C10DCC"/>
    <w:rsid w:val="00C2110D"/>
    <w:rsid w:val="00C237F2"/>
    <w:rsid w:val="00C24C70"/>
    <w:rsid w:val="00C25192"/>
    <w:rsid w:val="00C3006C"/>
    <w:rsid w:val="00C33424"/>
    <w:rsid w:val="00C334B0"/>
    <w:rsid w:val="00C35213"/>
    <w:rsid w:val="00C35414"/>
    <w:rsid w:val="00C3715A"/>
    <w:rsid w:val="00C37F11"/>
    <w:rsid w:val="00C47F48"/>
    <w:rsid w:val="00C554B0"/>
    <w:rsid w:val="00C644CB"/>
    <w:rsid w:val="00C64595"/>
    <w:rsid w:val="00C646EE"/>
    <w:rsid w:val="00C71585"/>
    <w:rsid w:val="00C76240"/>
    <w:rsid w:val="00C802AE"/>
    <w:rsid w:val="00C80569"/>
    <w:rsid w:val="00C81544"/>
    <w:rsid w:val="00C851FD"/>
    <w:rsid w:val="00C928F4"/>
    <w:rsid w:val="00C97647"/>
    <w:rsid w:val="00C9788C"/>
    <w:rsid w:val="00CA50FF"/>
    <w:rsid w:val="00CA79FC"/>
    <w:rsid w:val="00CB090B"/>
    <w:rsid w:val="00CB1FA0"/>
    <w:rsid w:val="00CB2F2A"/>
    <w:rsid w:val="00CB448B"/>
    <w:rsid w:val="00CB624B"/>
    <w:rsid w:val="00CB7869"/>
    <w:rsid w:val="00CC0869"/>
    <w:rsid w:val="00CC1BF7"/>
    <w:rsid w:val="00CC2CA9"/>
    <w:rsid w:val="00CC5A67"/>
    <w:rsid w:val="00CC64B2"/>
    <w:rsid w:val="00CD1E6E"/>
    <w:rsid w:val="00CD27F6"/>
    <w:rsid w:val="00CD2C70"/>
    <w:rsid w:val="00CD525F"/>
    <w:rsid w:val="00CE3FD3"/>
    <w:rsid w:val="00CE5577"/>
    <w:rsid w:val="00CF5149"/>
    <w:rsid w:val="00CF5F16"/>
    <w:rsid w:val="00D11AA9"/>
    <w:rsid w:val="00D12116"/>
    <w:rsid w:val="00D16A4F"/>
    <w:rsid w:val="00D21F16"/>
    <w:rsid w:val="00D23E86"/>
    <w:rsid w:val="00D25E9C"/>
    <w:rsid w:val="00D260EA"/>
    <w:rsid w:val="00D30BA7"/>
    <w:rsid w:val="00D32741"/>
    <w:rsid w:val="00D33FD4"/>
    <w:rsid w:val="00D348AD"/>
    <w:rsid w:val="00D34EFD"/>
    <w:rsid w:val="00D353D3"/>
    <w:rsid w:val="00D35FB4"/>
    <w:rsid w:val="00D41FD8"/>
    <w:rsid w:val="00D45C4F"/>
    <w:rsid w:val="00D5188F"/>
    <w:rsid w:val="00D54260"/>
    <w:rsid w:val="00D55AD8"/>
    <w:rsid w:val="00D5721C"/>
    <w:rsid w:val="00D57E42"/>
    <w:rsid w:val="00D62619"/>
    <w:rsid w:val="00D62798"/>
    <w:rsid w:val="00D62F3D"/>
    <w:rsid w:val="00D635DC"/>
    <w:rsid w:val="00D63CE1"/>
    <w:rsid w:val="00D645B4"/>
    <w:rsid w:val="00D64FBD"/>
    <w:rsid w:val="00D6554B"/>
    <w:rsid w:val="00D91C24"/>
    <w:rsid w:val="00D94F4A"/>
    <w:rsid w:val="00D9615C"/>
    <w:rsid w:val="00DA4B59"/>
    <w:rsid w:val="00DA4F41"/>
    <w:rsid w:val="00DA5B51"/>
    <w:rsid w:val="00DA7BCE"/>
    <w:rsid w:val="00DB15E0"/>
    <w:rsid w:val="00DB1CA3"/>
    <w:rsid w:val="00DC015D"/>
    <w:rsid w:val="00DC408A"/>
    <w:rsid w:val="00DC4779"/>
    <w:rsid w:val="00DC6CA6"/>
    <w:rsid w:val="00DD3A2A"/>
    <w:rsid w:val="00DD5B08"/>
    <w:rsid w:val="00DE3DEC"/>
    <w:rsid w:val="00DE77C9"/>
    <w:rsid w:val="00DF0D34"/>
    <w:rsid w:val="00DF1AFA"/>
    <w:rsid w:val="00DF626A"/>
    <w:rsid w:val="00E10040"/>
    <w:rsid w:val="00E12DBA"/>
    <w:rsid w:val="00E22C37"/>
    <w:rsid w:val="00E259E2"/>
    <w:rsid w:val="00E259E7"/>
    <w:rsid w:val="00E2665B"/>
    <w:rsid w:val="00E279CB"/>
    <w:rsid w:val="00E27DBB"/>
    <w:rsid w:val="00E27E0F"/>
    <w:rsid w:val="00E31163"/>
    <w:rsid w:val="00E31236"/>
    <w:rsid w:val="00E3452A"/>
    <w:rsid w:val="00E34AF7"/>
    <w:rsid w:val="00E44E20"/>
    <w:rsid w:val="00E45D85"/>
    <w:rsid w:val="00E5633A"/>
    <w:rsid w:val="00E627E2"/>
    <w:rsid w:val="00E67088"/>
    <w:rsid w:val="00E67695"/>
    <w:rsid w:val="00E71E5C"/>
    <w:rsid w:val="00E72089"/>
    <w:rsid w:val="00E74C21"/>
    <w:rsid w:val="00E810E8"/>
    <w:rsid w:val="00E81DFB"/>
    <w:rsid w:val="00E83AC5"/>
    <w:rsid w:val="00E84171"/>
    <w:rsid w:val="00E84CD7"/>
    <w:rsid w:val="00E85316"/>
    <w:rsid w:val="00E8655D"/>
    <w:rsid w:val="00E92C61"/>
    <w:rsid w:val="00E937C8"/>
    <w:rsid w:val="00EB0E69"/>
    <w:rsid w:val="00EB2A84"/>
    <w:rsid w:val="00EB512A"/>
    <w:rsid w:val="00EC2071"/>
    <w:rsid w:val="00EC26E3"/>
    <w:rsid w:val="00EC32BC"/>
    <w:rsid w:val="00EC3FD5"/>
    <w:rsid w:val="00EC48B8"/>
    <w:rsid w:val="00ED0B56"/>
    <w:rsid w:val="00ED3564"/>
    <w:rsid w:val="00ED5EEF"/>
    <w:rsid w:val="00ED6973"/>
    <w:rsid w:val="00EE0F87"/>
    <w:rsid w:val="00EE32F0"/>
    <w:rsid w:val="00EE3451"/>
    <w:rsid w:val="00EE7B9E"/>
    <w:rsid w:val="00EF0BB4"/>
    <w:rsid w:val="00EF3045"/>
    <w:rsid w:val="00EF4C71"/>
    <w:rsid w:val="00F00BE8"/>
    <w:rsid w:val="00F061DF"/>
    <w:rsid w:val="00F079CF"/>
    <w:rsid w:val="00F12C3C"/>
    <w:rsid w:val="00F22A0A"/>
    <w:rsid w:val="00F25203"/>
    <w:rsid w:val="00F263A8"/>
    <w:rsid w:val="00F33460"/>
    <w:rsid w:val="00F3436C"/>
    <w:rsid w:val="00F35144"/>
    <w:rsid w:val="00F4082D"/>
    <w:rsid w:val="00F45720"/>
    <w:rsid w:val="00F562EF"/>
    <w:rsid w:val="00F563F6"/>
    <w:rsid w:val="00F62F78"/>
    <w:rsid w:val="00F63B91"/>
    <w:rsid w:val="00F653EA"/>
    <w:rsid w:val="00F67999"/>
    <w:rsid w:val="00F72B75"/>
    <w:rsid w:val="00F8233F"/>
    <w:rsid w:val="00F85A79"/>
    <w:rsid w:val="00F869BC"/>
    <w:rsid w:val="00F8711C"/>
    <w:rsid w:val="00F87BD1"/>
    <w:rsid w:val="00F90DEE"/>
    <w:rsid w:val="00F92498"/>
    <w:rsid w:val="00F9698D"/>
    <w:rsid w:val="00F9746F"/>
    <w:rsid w:val="00FA1B61"/>
    <w:rsid w:val="00FA3370"/>
    <w:rsid w:val="00FB152E"/>
    <w:rsid w:val="00FB1FB9"/>
    <w:rsid w:val="00FB4EDE"/>
    <w:rsid w:val="00FB5446"/>
    <w:rsid w:val="00FB705F"/>
    <w:rsid w:val="00FB77E2"/>
    <w:rsid w:val="00FC1D08"/>
    <w:rsid w:val="00FC6A2D"/>
    <w:rsid w:val="00FC6AF4"/>
    <w:rsid w:val="00FD7DEE"/>
    <w:rsid w:val="00FE0C39"/>
    <w:rsid w:val="00FE2965"/>
    <w:rsid w:val="00FF1F9D"/>
    <w:rsid w:val="00FF5BC1"/>
    <w:rsid w:val="00FF5C56"/>
    <w:rsid w:val="00FF6D9A"/>
    <w:rsid w:val="00FF6ECB"/>
    <w:rsid w:val="02DAF38E"/>
    <w:rsid w:val="0347A709"/>
    <w:rsid w:val="036106A4"/>
    <w:rsid w:val="04BCAABA"/>
    <w:rsid w:val="060F8CE0"/>
    <w:rsid w:val="06435175"/>
    <w:rsid w:val="07137E28"/>
    <w:rsid w:val="07DAEF80"/>
    <w:rsid w:val="0945F6D0"/>
    <w:rsid w:val="09BC1412"/>
    <w:rsid w:val="0B147729"/>
    <w:rsid w:val="0ECA2110"/>
    <w:rsid w:val="0F8F55CE"/>
    <w:rsid w:val="100FB13C"/>
    <w:rsid w:val="12418006"/>
    <w:rsid w:val="14CEDEB5"/>
    <w:rsid w:val="14E83089"/>
    <w:rsid w:val="15C367DF"/>
    <w:rsid w:val="16DEC1BE"/>
    <w:rsid w:val="17099014"/>
    <w:rsid w:val="170CF2EC"/>
    <w:rsid w:val="1846A7C8"/>
    <w:rsid w:val="19784C7F"/>
    <w:rsid w:val="1A860AAF"/>
    <w:rsid w:val="1B4798DE"/>
    <w:rsid w:val="1BD846EA"/>
    <w:rsid w:val="1BE791B7"/>
    <w:rsid w:val="1C611773"/>
    <w:rsid w:val="1C7957B6"/>
    <w:rsid w:val="1CA8F5D3"/>
    <w:rsid w:val="1EAEBCF5"/>
    <w:rsid w:val="2141EA0E"/>
    <w:rsid w:val="2240B0E7"/>
    <w:rsid w:val="24366A90"/>
    <w:rsid w:val="247A908D"/>
    <w:rsid w:val="2498EAA5"/>
    <w:rsid w:val="27A623DB"/>
    <w:rsid w:val="2805EB4C"/>
    <w:rsid w:val="29056EC3"/>
    <w:rsid w:val="2A10B1ED"/>
    <w:rsid w:val="2AC12637"/>
    <w:rsid w:val="2B08240F"/>
    <w:rsid w:val="2B2019E6"/>
    <w:rsid w:val="2B88283C"/>
    <w:rsid w:val="2C39C5F5"/>
    <w:rsid w:val="2CF7B56A"/>
    <w:rsid w:val="2EDF20EE"/>
    <w:rsid w:val="2FFE35C4"/>
    <w:rsid w:val="304650A1"/>
    <w:rsid w:val="30496B5F"/>
    <w:rsid w:val="30FAD346"/>
    <w:rsid w:val="3181A792"/>
    <w:rsid w:val="32AD31E0"/>
    <w:rsid w:val="344C1458"/>
    <w:rsid w:val="36CCECD0"/>
    <w:rsid w:val="374ED4FB"/>
    <w:rsid w:val="38225F7C"/>
    <w:rsid w:val="391C6E22"/>
    <w:rsid w:val="395AE685"/>
    <w:rsid w:val="3965D9D7"/>
    <w:rsid w:val="3A388B79"/>
    <w:rsid w:val="3BEDADAB"/>
    <w:rsid w:val="3BF362DF"/>
    <w:rsid w:val="3BFA89EF"/>
    <w:rsid w:val="3C66D922"/>
    <w:rsid w:val="3D9BB701"/>
    <w:rsid w:val="40273928"/>
    <w:rsid w:val="405ADE5F"/>
    <w:rsid w:val="409D2D0D"/>
    <w:rsid w:val="41BDFB8C"/>
    <w:rsid w:val="41C159B9"/>
    <w:rsid w:val="42D6D552"/>
    <w:rsid w:val="442FEF46"/>
    <w:rsid w:val="4499315C"/>
    <w:rsid w:val="44BF91AA"/>
    <w:rsid w:val="4666EDBA"/>
    <w:rsid w:val="48777011"/>
    <w:rsid w:val="4947C092"/>
    <w:rsid w:val="4B0FD40C"/>
    <w:rsid w:val="4C24192B"/>
    <w:rsid w:val="4C51582A"/>
    <w:rsid w:val="4C8FD489"/>
    <w:rsid w:val="4D77E3DF"/>
    <w:rsid w:val="4EE9E2E4"/>
    <w:rsid w:val="4F639932"/>
    <w:rsid w:val="504632CC"/>
    <w:rsid w:val="51FDE39C"/>
    <w:rsid w:val="528B25F1"/>
    <w:rsid w:val="53511DEF"/>
    <w:rsid w:val="54A9D277"/>
    <w:rsid w:val="55785D60"/>
    <w:rsid w:val="565A6B60"/>
    <w:rsid w:val="57B3F8FB"/>
    <w:rsid w:val="57B7128E"/>
    <w:rsid w:val="57E35A9F"/>
    <w:rsid w:val="59E73F28"/>
    <w:rsid w:val="5ACC2CEF"/>
    <w:rsid w:val="5D5F7DFF"/>
    <w:rsid w:val="5E34196F"/>
    <w:rsid w:val="602D859B"/>
    <w:rsid w:val="608C3962"/>
    <w:rsid w:val="613F46A5"/>
    <w:rsid w:val="618D928E"/>
    <w:rsid w:val="61FBA7BA"/>
    <w:rsid w:val="62320225"/>
    <w:rsid w:val="6280C8E1"/>
    <w:rsid w:val="628A3390"/>
    <w:rsid w:val="62D9B38C"/>
    <w:rsid w:val="62E07233"/>
    <w:rsid w:val="62FE5D8F"/>
    <w:rsid w:val="63AFB896"/>
    <w:rsid w:val="63F72860"/>
    <w:rsid w:val="640B0EDD"/>
    <w:rsid w:val="64B51B4D"/>
    <w:rsid w:val="6522700A"/>
    <w:rsid w:val="65E0A4EC"/>
    <w:rsid w:val="665F3DA2"/>
    <w:rsid w:val="66E674DD"/>
    <w:rsid w:val="67532E91"/>
    <w:rsid w:val="685EE609"/>
    <w:rsid w:val="68CF119D"/>
    <w:rsid w:val="68F1EC05"/>
    <w:rsid w:val="691B6B90"/>
    <w:rsid w:val="6A27191D"/>
    <w:rsid w:val="6A5F3B70"/>
    <w:rsid w:val="6A7D584C"/>
    <w:rsid w:val="6B1D6F08"/>
    <w:rsid w:val="6B84B9FE"/>
    <w:rsid w:val="6C7F70E5"/>
    <w:rsid w:val="6E0F022F"/>
    <w:rsid w:val="6E9B3968"/>
    <w:rsid w:val="6F0ABAB0"/>
    <w:rsid w:val="706A54D8"/>
    <w:rsid w:val="71E5004D"/>
    <w:rsid w:val="723BDCD2"/>
    <w:rsid w:val="731AA470"/>
    <w:rsid w:val="731EB81C"/>
    <w:rsid w:val="7390EEA6"/>
    <w:rsid w:val="73E4A640"/>
    <w:rsid w:val="7462D44E"/>
    <w:rsid w:val="74B1FE36"/>
    <w:rsid w:val="75C7A838"/>
    <w:rsid w:val="77546038"/>
    <w:rsid w:val="77E56068"/>
    <w:rsid w:val="78227B6F"/>
    <w:rsid w:val="78C603D3"/>
    <w:rsid w:val="791D61BB"/>
    <w:rsid w:val="79FB7A40"/>
    <w:rsid w:val="7A37ECB1"/>
    <w:rsid w:val="7B227132"/>
    <w:rsid w:val="7B7A78C2"/>
    <w:rsid w:val="7E5D2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9f"/>
    </o:shapedefaults>
    <o:shapelayout v:ext="edit">
      <o:idmap v:ext="edit" data="1"/>
    </o:shapelayout>
  </w:shapeDefaults>
  <w:decimalSymbol w:val="."/>
  <w:listSeparator w:val=","/>
  <w14:docId w14:val="5110050D"/>
  <w15:docId w15:val="{0D4D339D-DD87-40F1-B30C-F894989AF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360"/>
  </w:style>
  <w:style w:type="paragraph" w:styleId="Heading1">
    <w:name w:val="heading 1"/>
    <w:basedOn w:val="Normal"/>
    <w:next w:val="Normal"/>
    <w:link w:val="Heading1Char"/>
    <w:uiPriority w:val="9"/>
    <w:qFormat/>
    <w:rsid w:val="0041536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41536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41536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41536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41536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41536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41536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41536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41536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5360"/>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03371"/>
    <w:pPr>
      <w:spacing w:after="25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5360"/>
    <w:rPr>
      <w:b/>
      <w:bCs/>
    </w:rPr>
  </w:style>
  <w:style w:type="paragraph" w:styleId="NoSpacing">
    <w:name w:val="No Spacing"/>
    <w:link w:val="NoSpacingChar"/>
    <w:uiPriority w:val="1"/>
    <w:qFormat/>
    <w:rsid w:val="00415360"/>
    <w:pPr>
      <w:spacing w:after="0" w:line="240" w:lineRule="auto"/>
    </w:pPr>
  </w:style>
  <w:style w:type="character" w:customStyle="1" w:styleId="NoSpacingChar">
    <w:name w:val="No Spacing Char"/>
    <w:basedOn w:val="DefaultParagraphFont"/>
    <w:link w:val="NoSpacing"/>
    <w:uiPriority w:val="1"/>
    <w:rsid w:val="003C2518"/>
  </w:style>
  <w:style w:type="paragraph" w:styleId="ListParagraph">
    <w:name w:val="List Paragraph"/>
    <w:basedOn w:val="Normal"/>
    <w:uiPriority w:val="34"/>
    <w:qFormat/>
    <w:rsid w:val="00F653EA"/>
    <w:pPr>
      <w:ind w:left="720"/>
      <w:contextualSpacing/>
    </w:pPr>
  </w:style>
  <w:style w:type="character" w:styleId="Emphasis">
    <w:name w:val="Emphasis"/>
    <w:basedOn w:val="DefaultParagraphFont"/>
    <w:uiPriority w:val="20"/>
    <w:qFormat/>
    <w:rsid w:val="00415360"/>
    <w:rPr>
      <w:i/>
      <w:iCs/>
    </w:rPr>
  </w:style>
  <w:style w:type="paragraph" w:styleId="Header">
    <w:name w:val="header"/>
    <w:basedOn w:val="Normal"/>
    <w:link w:val="HeaderChar"/>
    <w:uiPriority w:val="99"/>
    <w:unhideWhenUsed/>
    <w:rsid w:val="0006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42A"/>
  </w:style>
  <w:style w:type="paragraph" w:styleId="Footer">
    <w:name w:val="footer"/>
    <w:basedOn w:val="Normal"/>
    <w:link w:val="FooterChar"/>
    <w:uiPriority w:val="99"/>
    <w:unhideWhenUsed/>
    <w:rsid w:val="0006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42A"/>
  </w:style>
  <w:style w:type="character" w:customStyle="1" w:styleId="center">
    <w:name w:val="center"/>
    <w:basedOn w:val="DefaultParagraphFont"/>
    <w:rsid w:val="005A69EA"/>
  </w:style>
  <w:style w:type="paragraph" w:styleId="BalloonText">
    <w:name w:val="Balloon Text"/>
    <w:basedOn w:val="Normal"/>
    <w:link w:val="BalloonTextChar"/>
    <w:uiPriority w:val="99"/>
    <w:semiHidden/>
    <w:unhideWhenUsed/>
    <w:rsid w:val="00790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B91"/>
    <w:rPr>
      <w:rFonts w:ascii="Segoe UI" w:hAnsi="Segoe UI" w:cs="Segoe UI"/>
      <w:sz w:val="18"/>
      <w:szCs w:val="18"/>
    </w:rPr>
  </w:style>
  <w:style w:type="character" w:styleId="Hyperlink">
    <w:name w:val="Hyperlink"/>
    <w:basedOn w:val="DefaultParagraphFont"/>
    <w:uiPriority w:val="99"/>
    <w:unhideWhenUsed/>
    <w:rsid w:val="006D2903"/>
    <w:rPr>
      <w:color w:val="0000FF" w:themeColor="hyperlink"/>
      <w:u w:val="single"/>
    </w:rPr>
  </w:style>
  <w:style w:type="character" w:customStyle="1" w:styleId="Heading1Char">
    <w:name w:val="Heading 1 Char"/>
    <w:basedOn w:val="DefaultParagraphFont"/>
    <w:link w:val="Heading1"/>
    <w:uiPriority w:val="9"/>
    <w:rsid w:val="00415360"/>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sid w:val="00415360"/>
    <w:rPr>
      <w:rFonts w:asciiTheme="majorHAnsi" w:eastAsiaTheme="majorEastAsia" w:hAnsiTheme="majorHAnsi" w:cstheme="majorBidi"/>
      <w:color w:val="365F91" w:themeColor="accent1" w:themeShade="BF"/>
      <w:sz w:val="28"/>
      <w:szCs w:val="28"/>
    </w:rPr>
  </w:style>
  <w:style w:type="paragraph" w:styleId="TOCHeading">
    <w:name w:val="TOC Heading"/>
    <w:basedOn w:val="Heading1"/>
    <w:next w:val="Normal"/>
    <w:uiPriority w:val="39"/>
    <w:unhideWhenUsed/>
    <w:qFormat/>
    <w:rsid w:val="00415360"/>
    <w:pPr>
      <w:outlineLvl w:val="9"/>
    </w:pPr>
  </w:style>
  <w:style w:type="paragraph" w:styleId="TOC1">
    <w:name w:val="toc 1"/>
    <w:basedOn w:val="Normal"/>
    <w:next w:val="Normal"/>
    <w:autoRedefine/>
    <w:uiPriority w:val="39"/>
    <w:unhideWhenUsed/>
    <w:rsid w:val="00A45C22"/>
    <w:pPr>
      <w:spacing w:after="100"/>
    </w:pPr>
  </w:style>
  <w:style w:type="paragraph" w:styleId="TOC2">
    <w:name w:val="toc 2"/>
    <w:basedOn w:val="Normal"/>
    <w:next w:val="Normal"/>
    <w:autoRedefine/>
    <w:uiPriority w:val="39"/>
    <w:unhideWhenUsed/>
    <w:rsid w:val="00A45C22"/>
    <w:pPr>
      <w:spacing w:after="100"/>
      <w:ind w:left="220"/>
    </w:pPr>
  </w:style>
  <w:style w:type="paragraph" w:styleId="TOC3">
    <w:name w:val="toc 3"/>
    <w:basedOn w:val="Normal"/>
    <w:next w:val="Normal"/>
    <w:autoRedefine/>
    <w:uiPriority w:val="39"/>
    <w:unhideWhenUsed/>
    <w:rsid w:val="00C35414"/>
    <w:pPr>
      <w:tabs>
        <w:tab w:val="right" w:leader="dot" w:pos="9350"/>
      </w:tabs>
      <w:spacing w:after="100"/>
      <w:ind w:left="440"/>
    </w:pPr>
    <w:rPr>
      <w:noProof/>
    </w:rPr>
  </w:style>
  <w:style w:type="paragraph" w:styleId="Bibliography">
    <w:name w:val="Bibliography"/>
    <w:basedOn w:val="Normal"/>
    <w:next w:val="Normal"/>
    <w:uiPriority w:val="37"/>
    <w:unhideWhenUsed/>
    <w:rsid w:val="004A3D60"/>
  </w:style>
  <w:style w:type="character" w:customStyle="1" w:styleId="Heading4Char">
    <w:name w:val="Heading 4 Char"/>
    <w:basedOn w:val="DefaultParagraphFont"/>
    <w:link w:val="Heading4"/>
    <w:uiPriority w:val="9"/>
    <w:rsid w:val="0041536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415360"/>
    <w:rPr>
      <w:rFonts w:asciiTheme="majorHAnsi" w:eastAsiaTheme="majorEastAsia" w:hAnsiTheme="majorHAnsi" w:cstheme="majorBidi"/>
      <w:caps/>
      <w:color w:val="365F91" w:themeColor="accent1" w:themeShade="BF"/>
    </w:rPr>
  </w:style>
  <w:style w:type="paragraph" w:styleId="Caption">
    <w:name w:val="caption"/>
    <w:basedOn w:val="Normal"/>
    <w:next w:val="Normal"/>
    <w:uiPriority w:val="35"/>
    <w:unhideWhenUsed/>
    <w:qFormat/>
    <w:rsid w:val="00415360"/>
    <w:pPr>
      <w:spacing w:line="240" w:lineRule="auto"/>
    </w:pPr>
    <w:rPr>
      <w:b/>
      <w:bCs/>
      <w:smallCaps/>
      <w:color w:val="1F497D" w:themeColor="text2"/>
    </w:rPr>
  </w:style>
  <w:style w:type="paragraph" w:styleId="TOC4">
    <w:name w:val="toc 4"/>
    <w:basedOn w:val="Normal"/>
    <w:next w:val="Normal"/>
    <w:autoRedefine/>
    <w:uiPriority w:val="39"/>
    <w:unhideWhenUsed/>
    <w:rsid w:val="00FB1FB9"/>
    <w:pPr>
      <w:spacing w:after="100"/>
      <w:ind w:left="660"/>
    </w:pPr>
  </w:style>
  <w:style w:type="table" w:styleId="TableGrid">
    <w:name w:val="Table Grid"/>
    <w:basedOn w:val="TableNormal"/>
    <w:uiPriority w:val="59"/>
    <w:rsid w:val="00332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1536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415360"/>
    <w:rPr>
      <w:rFonts w:asciiTheme="majorHAnsi" w:eastAsiaTheme="majorEastAsia" w:hAnsiTheme="majorHAnsi" w:cstheme="majorBidi"/>
      <w:caps/>
      <w:color w:val="1F497D" w:themeColor="text2"/>
      <w:spacing w:val="-15"/>
      <w:sz w:val="72"/>
      <w:szCs w:val="72"/>
    </w:rPr>
  </w:style>
  <w:style w:type="paragraph" w:styleId="IntenseQuote">
    <w:name w:val="Intense Quote"/>
    <w:basedOn w:val="Normal"/>
    <w:next w:val="Normal"/>
    <w:link w:val="IntenseQuoteChar"/>
    <w:uiPriority w:val="30"/>
    <w:qFormat/>
    <w:rsid w:val="0041536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15360"/>
    <w:rPr>
      <w:rFonts w:asciiTheme="majorHAnsi" w:eastAsiaTheme="majorEastAsia" w:hAnsiTheme="majorHAnsi" w:cstheme="majorBidi"/>
      <w:color w:val="1F497D" w:themeColor="text2"/>
      <w:spacing w:val="-6"/>
      <w:sz w:val="32"/>
      <w:szCs w:val="32"/>
    </w:rPr>
  </w:style>
  <w:style w:type="paragraph" w:styleId="Subtitle">
    <w:name w:val="Subtitle"/>
    <w:basedOn w:val="Normal"/>
    <w:next w:val="Normal"/>
    <w:link w:val="SubtitleChar"/>
    <w:uiPriority w:val="11"/>
    <w:qFormat/>
    <w:rsid w:val="0041536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415360"/>
    <w:rPr>
      <w:rFonts w:asciiTheme="majorHAnsi" w:eastAsiaTheme="majorEastAsia" w:hAnsiTheme="majorHAnsi" w:cstheme="majorBidi"/>
      <w:color w:val="4F81BD" w:themeColor="accent1"/>
      <w:sz w:val="28"/>
      <w:szCs w:val="28"/>
    </w:rPr>
  </w:style>
  <w:style w:type="character" w:styleId="CommentReference">
    <w:name w:val="annotation reference"/>
    <w:basedOn w:val="DefaultParagraphFont"/>
    <w:uiPriority w:val="99"/>
    <w:semiHidden/>
    <w:unhideWhenUsed/>
    <w:rsid w:val="00EC48B8"/>
    <w:rPr>
      <w:sz w:val="16"/>
      <w:szCs w:val="16"/>
    </w:rPr>
  </w:style>
  <w:style w:type="paragraph" w:styleId="CommentText">
    <w:name w:val="annotation text"/>
    <w:basedOn w:val="Normal"/>
    <w:link w:val="CommentTextChar"/>
    <w:uiPriority w:val="99"/>
    <w:semiHidden/>
    <w:unhideWhenUsed/>
    <w:rsid w:val="00EC48B8"/>
    <w:pPr>
      <w:spacing w:line="240" w:lineRule="auto"/>
    </w:pPr>
    <w:rPr>
      <w:sz w:val="20"/>
      <w:szCs w:val="20"/>
    </w:rPr>
  </w:style>
  <w:style w:type="character" w:customStyle="1" w:styleId="CommentTextChar">
    <w:name w:val="Comment Text Char"/>
    <w:basedOn w:val="DefaultParagraphFont"/>
    <w:link w:val="CommentText"/>
    <w:uiPriority w:val="99"/>
    <w:semiHidden/>
    <w:rsid w:val="00EC48B8"/>
    <w:rPr>
      <w:sz w:val="20"/>
      <w:szCs w:val="20"/>
    </w:rPr>
  </w:style>
  <w:style w:type="paragraph" w:styleId="CommentSubject">
    <w:name w:val="annotation subject"/>
    <w:basedOn w:val="CommentText"/>
    <w:next w:val="CommentText"/>
    <w:link w:val="CommentSubjectChar"/>
    <w:uiPriority w:val="99"/>
    <w:semiHidden/>
    <w:unhideWhenUsed/>
    <w:rsid w:val="00EC48B8"/>
    <w:rPr>
      <w:b/>
      <w:bCs/>
    </w:rPr>
  </w:style>
  <w:style w:type="character" w:customStyle="1" w:styleId="CommentSubjectChar">
    <w:name w:val="Comment Subject Char"/>
    <w:basedOn w:val="CommentTextChar"/>
    <w:link w:val="CommentSubject"/>
    <w:uiPriority w:val="99"/>
    <w:semiHidden/>
    <w:rsid w:val="00EC48B8"/>
    <w:rPr>
      <w:b/>
      <w:bCs/>
      <w:sz w:val="20"/>
      <w:szCs w:val="20"/>
    </w:rPr>
  </w:style>
  <w:style w:type="character" w:customStyle="1" w:styleId="Heading6Char">
    <w:name w:val="Heading 6 Char"/>
    <w:basedOn w:val="DefaultParagraphFont"/>
    <w:link w:val="Heading6"/>
    <w:uiPriority w:val="9"/>
    <w:rsid w:val="00415360"/>
    <w:rPr>
      <w:rFonts w:asciiTheme="majorHAnsi" w:eastAsiaTheme="majorEastAsia" w:hAnsiTheme="majorHAnsi" w:cstheme="majorBidi"/>
      <w:i/>
      <w:iCs/>
      <w:caps/>
      <w:color w:val="244061" w:themeColor="accent1" w:themeShade="80"/>
    </w:rPr>
  </w:style>
  <w:style w:type="paragraph" w:customStyle="1" w:styleId="gmail-msolistparagraph">
    <w:name w:val="gmail-msolistparagraph"/>
    <w:basedOn w:val="Normal"/>
    <w:rsid w:val="00255340"/>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634048"/>
    <w:rPr>
      <w:color w:val="800080" w:themeColor="followedHyperlink"/>
      <w:u w:val="single"/>
    </w:rPr>
  </w:style>
  <w:style w:type="paragraph" w:customStyle="1" w:styleId="cb-split">
    <w:name w:val="cb-split"/>
    <w:basedOn w:val="Normal"/>
    <w:rsid w:val="00671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2D6D6E"/>
    <w:pPr>
      <w:spacing w:after="225" w:line="240" w:lineRule="auto"/>
    </w:pPr>
    <w:rPr>
      <w:rFonts w:ascii="Times New Roman" w:eastAsia="Times New Roman" w:hAnsi="Times New Roman" w:cs="Times New Roman"/>
      <w:sz w:val="21"/>
      <w:szCs w:val="21"/>
    </w:rPr>
  </w:style>
  <w:style w:type="character" w:customStyle="1" w:styleId="Heading7Char">
    <w:name w:val="Heading 7 Char"/>
    <w:basedOn w:val="DefaultParagraphFont"/>
    <w:link w:val="Heading7"/>
    <w:uiPriority w:val="9"/>
    <w:semiHidden/>
    <w:rsid w:val="0041536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1536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15360"/>
    <w:rPr>
      <w:rFonts w:asciiTheme="majorHAnsi" w:eastAsiaTheme="majorEastAsia" w:hAnsiTheme="majorHAnsi" w:cstheme="majorBidi"/>
      <w:i/>
      <w:iCs/>
      <w:color w:val="244061" w:themeColor="accent1" w:themeShade="80"/>
    </w:rPr>
  </w:style>
  <w:style w:type="paragraph" w:styleId="Quote">
    <w:name w:val="Quote"/>
    <w:basedOn w:val="Normal"/>
    <w:next w:val="Normal"/>
    <w:link w:val="QuoteChar"/>
    <w:uiPriority w:val="29"/>
    <w:qFormat/>
    <w:rsid w:val="0041536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15360"/>
    <w:rPr>
      <w:color w:val="1F497D" w:themeColor="text2"/>
      <w:sz w:val="24"/>
      <w:szCs w:val="24"/>
    </w:rPr>
  </w:style>
  <w:style w:type="character" w:styleId="SubtleEmphasis">
    <w:name w:val="Subtle Emphasis"/>
    <w:basedOn w:val="DefaultParagraphFont"/>
    <w:uiPriority w:val="19"/>
    <w:qFormat/>
    <w:rsid w:val="00415360"/>
    <w:rPr>
      <w:i/>
      <w:iCs/>
      <w:color w:val="595959" w:themeColor="text1" w:themeTint="A6"/>
    </w:rPr>
  </w:style>
  <w:style w:type="character" w:styleId="IntenseEmphasis">
    <w:name w:val="Intense Emphasis"/>
    <w:basedOn w:val="DefaultParagraphFont"/>
    <w:uiPriority w:val="21"/>
    <w:qFormat/>
    <w:rsid w:val="00415360"/>
    <w:rPr>
      <w:b/>
      <w:bCs/>
      <w:i/>
      <w:iCs/>
    </w:rPr>
  </w:style>
  <w:style w:type="character" w:styleId="SubtleReference">
    <w:name w:val="Subtle Reference"/>
    <w:basedOn w:val="DefaultParagraphFont"/>
    <w:uiPriority w:val="31"/>
    <w:qFormat/>
    <w:rsid w:val="0041536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15360"/>
    <w:rPr>
      <w:b/>
      <w:bCs/>
      <w:smallCaps/>
      <w:color w:val="1F497D" w:themeColor="text2"/>
      <w:u w:val="single"/>
    </w:rPr>
  </w:style>
  <w:style w:type="character" w:styleId="BookTitle">
    <w:name w:val="Book Title"/>
    <w:basedOn w:val="DefaultParagraphFont"/>
    <w:uiPriority w:val="33"/>
    <w:qFormat/>
    <w:rsid w:val="00415360"/>
    <w:rPr>
      <w:b/>
      <w:bCs/>
      <w:smallCaps/>
      <w:spacing w:val="10"/>
    </w:rPr>
  </w:style>
  <w:style w:type="paragraph" w:styleId="BodyText">
    <w:name w:val="Body Text"/>
    <w:basedOn w:val="Normal"/>
    <w:link w:val="BodyTextChar"/>
    <w:uiPriority w:val="1"/>
    <w:qFormat/>
    <w:rsid w:val="0012269D"/>
    <w:pPr>
      <w:widowControl w:val="0"/>
      <w:spacing w:after="0" w:line="240" w:lineRule="auto"/>
      <w:ind w:left="110"/>
    </w:pPr>
    <w:rPr>
      <w:rFonts w:ascii="Times New Roman" w:eastAsia="Times New Roman" w:hAnsi="Times New Roman"/>
      <w:sz w:val="24"/>
    </w:rPr>
  </w:style>
  <w:style w:type="character" w:customStyle="1" w:styleId="BodyTextChar">
    <w:name w:val="Body Text Char"/>
    <w:basedOn w:val="DefaultParagraphFont"/>
    <w:link w:val="BodyText"/>
    <w:uiPriority w:val="1"/>
    <w:rsid w:val="0012269D"/>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97210">
      <w:bodyDiv w:val="1"/>
      <w:marLeft w:val="0"/>
      <w:marRight w:val="0"/>
      <w:marTop w:val="0"/>
      <w:marBottom w:val="0"/>
      <w:divBdr>
        <w:top w:val="none" w:sz="0" w:space="0" w:color="auto"/>
        <w:left w:val="none" w:sz="0" w:space="0" w:color="auto"/>
        <w:bottom w:val="none" w:sz="0" w:space="0" w:color="auto"/>
        <w:right w:val="none" w:sz="0" w:space="0" w:color="auto"/>
      </w:divBdr>
      <w:divsChild>
        <w:div w:id="1138065340">
          <w:marLeft w:val="0"/>
          <w:marRight w:val="0"/>
          <w:marTop w:val="0"/>
          <w:marBottom w:val="0"/>
          <w:divBdr>
            <w:top w:val="none" w:sz="0" w:space="0" w:color="auto"/>
            <w:left w:val="none" w:sz="0" w:space="0" w:color="auto"/>
            <w:bottom w:val="none" w:sz="0" w:space="0" w:color="auto"/>
            <w:right w:val="none" w:sz="0" w:space="0" w:color="auto"/>
          </w:divBdr>
          <w:divsChild>
            <w:div w:id="809900986">
              <w:marLeft w:val="-1200"/>
              <w:marRight w:val="0"/>
              <w:marTop w:val="0"/>
              <w:marBottom w:val="0"/>
              <w:divBdr>
                <w:top w:val="none" w:sz="0" w:space="0" w:color="auto"/>
                <w:left w:val="none" w:sz="0" w:space="0" w:color="auto"/>
                <w:bottom w:val="none" w:sz="0" w:space="0" w:color="auto"/>
                <w:right w:val="none" w:sz="0" w:space="0" w:color="auto"/>
              </w:divBdr>
              <w:divsChild>
                <w:div w:id="1103037805">
                  <w:marLeft w:val="0"/>
                  <w:marRight w:val="-660"/>
                  <w:marTop w:val="0"/>
                  <w:marBottom w:val="0"/>
                  <w:divBdr>
                    <w:top w:val="none" w:sz="0" w:space="0" w:color="auto"/>
                    <w:left w:val="none" w:sz="0" w:space="0" w:color="auto"/>
                    <w:bottom w:val="none" w:sz="0" w:space="0" w:color="auto"/>
                    <w:right w:val="none" w:sz="0" w:space="0" w:color="auto"/>
                  </w:divBdr>
                  <w:divsChild>
                    <w:div w:id="1077821513">
                      <w:marLeft w:val="0"/>
                      <w:marRight w:val="225"/>
                      <w:marTop w:val="0"/>
                      <w:marBottom w:val="0"/>
                      <w:divBdr>
                        <w:top w:val="none" w:sz="0" w:space="0" w:color="auto"/>
                        <w:left w:val="none" w:sz="0" w:space="0" w:color="auto"/>
                        <w:bottom w:val="none" w:sz="0" w:space="0" w:color="auto"/>
                        <w:right w:val="none" w:sz="0" w:space="0" w:color="auto"/>
                      </w:divBdr>
                      <w:divsChild>
                        <w:div w:id="4868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1360">
      <w:bodyDiv w:val="1"/>
      <w:marLeft w:val="0"/>
      <w:marRight w:val="0"/>
      <w:marTop w:val="0"/>
      <w:marBottom w:val="0"/>
      <w:divBdr>
        <w:top w:val="none" w:sz="0" w:space="0" w:color="auto"/>
        <w:left w:val="none" w:sz="0" w:space="0" w:color="auto"/>
        <w:bottom w:val="none" w:sz="0" w:space="0" w:color="auto"/>
        <w:right w:val="none" w:sz="0" w:space="0" w:color="auto"/>
      </w:divBdr>
    </w:div>
    <w:div w:id="164563252">
      <w:bodyDiv w:val="1"/>
      <w:marLeft w:val="0"/>
      <w:marRight w:val="0"/>
      <w:marTop w:val="0"/>
      <w:marBottom w:val="0"/>
      <w:divBdr>
        <w:top w:val="none" w:sz="0" w:space="0" w:color="auto"/>
        <w:left w:val="none" w:sz="0" w:space="0" w:color="auto"/>
        <w:bottom w:val="none" w:sz="0" w:space="0" w:color="auto"/>
        <w:right w:val="none" w:sz="0" w:space="0" w:color="auto"/>
      </w:divBdr>
    </w:div>
    <w:div w:id="199441162">
      <w:bodyDiv w:val="1"/>
      <w:marLeft w:val="0"/>
      <w:marRight w:val="0"/>
      <w:marTop w:val="0"/>
      <w:marBottom w:val="0"/>
      <w:divBdr>
        <w:top w:val="none" w:sz="0" w:space="0" w:color="auto"/>
        <w:left w:val="none" w:sz="0" w:space="0" w:color="auto"/>
        <w:bottom w:val="none" w:sz="0" w:space="0" w:color="auto"/>
        <w:right w:val="none" w:sz="0" w:space="0" w:color="auto"/>
      </w:divBdr>
      <w:divsChild>
        <w:div w:id="1364942521">
          <w:marLeft w:val="0"/>
          <w:marRight w:val="0"/>
          <w:marTop w:val="150"/>
          <w:marBottom w:val="0"/>
          <w:divBdr>
            <w:top w:val="single" w:sz="6" w:space="15" w:color="DFDFDE"/>
            <w:left w:val="single" w:sz="6" w:space="15" w:color="DFDFDE"/>
            <w:bottom w:val="single" w:sz="6" w:space="15" w:color="DFDFDE"/>
            <w:right w:val="single" w:sz="6" w:space="15" w:color="DFDFDE"/>
          </w:divBdr>
          <w:divsChild>
            <w:div w:id="15424007">
              <w:marLeft w:val="0"/>
              <w:marRight w:val="0"/>
              <w:marTop w:val="0"/>
              <w:marBottom w:val="0"/>
              <w:divBdr>
                <w:top w:val="none" w:sz="0" w:space="0" w:color="auto"/>
                <w:left w:val="none" w:sz="0" w:space="0" w:color="auto"/>
                <w:bottom w:val="none" w:sz="0" w:space="0" w:color="auto"/>
                <w:right w:val="none" w:sz="0" w:space="0" w:color="auto"/>
              </w:divBdr>
              <w:divsChild>
                <w:div w:id="1357652747">
                  <w:marLeft w:val="0"/>
                  <w:marRight w:val="0"/>
                  <w:marTop w:val="0"/>
                  <w:marBottom w:val="0"/>
                  <w:divBdr>
                    <w:top w:val="none" w:sz="0" w:space="0" w:color="auto"/>
                    <w:left w:val="none" w:sz="0" w:space="0" w:color="auto"/>
                    <w:bottom w:val="none" w:sz="0" w:space="0" w:color="auto"/>
                    <w:right w:val="none" w:sz="0" w:space="0" w:color="auto"/>
                  </w:divBdr>
                  <w:divsChild>
                    <w:div w:id="1703550300">
                      <w:marLeft w:val="0"/>
                      <w:marRight w:val="0"/>
                      <w:marTop w:val="0"/>
                      <w:marBottom w:val="0"/>
                      <w:divBdr>
                        <w:top w:val="none" w:sz="0" w:space="0" w:color="auto"/>
                        <w:left w:val="none" w:sz="0" w:space="0" w:color="auto"/>
                        <w:bottom w:val="none" w:sz="0" w:space="0" w:color="auto"/>
                        <w:right w:val="none" w:sz="0" w:space="0" w:color="auto"/>
                      </w:divBdr>
                      <w:divsChild>
                        <w:div w:id="1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064180">
      <w:bodyDiv w:val="1"/>
      <w:marLeft w:val="0"/>
      <w:marRight w:val="0"/>
      <w:marTop w:val="0"/>
      <w:marBottom w:val="0"/>
      <w:divBdr>
        <w:top w:val="none" w:sz="0" w:space="0" w:color="auto"/>
        <w:left w:val="none" w:sz="0" w:space="0" w:color="auto"/>
        <w:bottom w:val="none" w:sz="0" w:space="0" w:color="auto"/>
        <w:right w:val="none" w:sz="0" w:space="0" w:color="auto"/>
      </w:divBdr>
    </w:div>
    <w:div w:id="465002989">
      <w:bodyDiv w:val="1"/>
      <w:marLeft w:val="0"/>
      <w:marRight w:val="0"/>
      <w:marTop w:val="0"/>
      <w:marBottom w:val="0"/>
      <w:divBdr>
        <w:top w:val="none" w:sz="0" w:space="0" w:color="auto"/>
        <w:left w:val="none" w:sz="0" w:space="0" w:color="auto"/>
        <w:bottom w:val="none" w:sz="0" w:space="0" w:color="auto"/>
        <w:right w:val="none" w:sz="0" w:space="0" w:color="auto"/>
      </w:divBdr>
    </w:div>
    <w:div w:id="490678809">
      <w:bodyDiv w:val="1"/>
      <w:marLeft w:val="0"/>
      <w:marRight w:val="0"/>
      <w:marTop w:val="0"/>
      <w:marBottom w:val="0"/>
      <w:divBdr>
        <w:top w:val="none" w:sz="0" w:space="0" w:color="auto"/>
        <w:left w:val="none" w:sz="0" w:space="0" w:color="auto"/>
        <w:bottom w:val="none" w:sz="0" w:space="0" w:color="auto"/>
        <w:right w:val="none" w:sz="0" w:space="0" w:color="auto"/>
      </w:divBdr>
      <w:divsChild>
        <w:div w:id="593054189">
          <w:marLeft w:val="0"/>
          <w:marRight w:val="0"/>
          <w:marTop w:val="0"/>
          <w:marBottom w:val="0"/>
          <w:divBdr>
            <w:top w:val="none" w:sz="0" w:space="0" w:color="auto"/>
            <w:left w:val="none" w:sz="0" w:space="0" w:color="auto"/>
            <w:bottom w:val="none" w:sz="0" w:space="0" w:color="auto"/>
            <w:right w:val="none" w:sz="0" w:space="0" w:color="auto"/>
          </w:divBdr>
          <w:divsChild>
            <w:div w:id="213396030">
              <w:marLeft w:val="0"/>
              <w:marRight w:val="0"/>
              <w:marTop w:val="0"/>
              <w:marBottom w:val="300"/>
              <w:divBdr>
                <w:top w:val="none" w:sz="0" w:space="0" w:color="auto"/>
                <w:left w:val="none" w:sz="0" w:space="0" w:color="auto"/>
                <w:bottom w:val="single" w:sz="6" w:space="15" w:color="E7E7E7"/>
                <w:right w:val="none" w:sz="0" w:space="0" w:color="auto"/>
              </w:divBdr>
              <w:divsChild>
                <w:div w:id="1133868828">
                  <w:marLeft w:val="-225"/>
                  <w:marRight w:val="-225"/>
                  <w:marTop w:val="0"/>
                  <w:marBottom w:val="0"/>
                  <w:divBdr>
                    <w:top w:val="none" w:sz="0" w:space="0" w:color="auto"/>
                    <w:left w:val="none" w:sz="0" w:space="0" w:color="auto"/>
                    <w:bottom w:val="none" w:sz="0" w:space="0" w:color="auto"/>
                    <w:right w:val="none" w:sz="0" w:space="0" w:color="auto"/>
                  </w:divBdr>
                  <w:divsChild>
                    <w:div w:id="18952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0137">
              <w:marLeft w:val="-225"/>
              <w:marRight w:val="-225"/>
              <w:marTop w:val="0"/>
              <w:marBottom w:val="0"/>
              <w:divBdr>
                <w:top w:val="none" w:sz="0" w:space="0" w:color="auto"/>
                <w:left w:val="none" w:sz="0" w:space="0" w:color="auto"/>
                <w:bottom w:val="none" w:sz="0" w:space="0" w:color="auto"/>
                <w:right w:val="none" w:sz="0" w:space="0" w:color="auto"/>
              </w:divBdr>
              <w:divsChild>
                <w:div w:id="98064790">
                  <w:marLeft w:val="0"/>
                  <w:marRight w:val="0"/>
                  <w:marTop w:val="225"/>
                  <w:marBottom w:val="225"/>
                  <w:divBdr>
                    <w:top w:val="none" w:sz="0" w:space="0" w:color="auto"/>
                    <w:left w:val="none" w:sz="0" w:space="0" w:color="auto"/>
                    <w:bottom w:val="none" w:sz="0" w:space="0" w:color="auto"/>
                    <w:right w:val="none" w:sz="0" w:space="0" w:color="auto"/>
                  </w:divBdr>
                </w:div>
                <w:div w:id="191849168">
                  <w:marLeft w:val="0"/>
                  <w:marRight w:val="0"/>
                  <w:marTop w:val="225"/>
                  <w:marBottom w:val="225"/>
                  <w:divBdr>
                    <w:top w:val="none" w:sz="0" w:space="0" w:color="auto"/>
                    <w:left w:val="none" w:sz="0" w:space="0" w:color="auto"/>
                    <w:bottom w:val="none" w:sz="0" w:space="0" w:color="auto"/>
                    <w:right w:val="none" w:sz="0" w:space="0" w:color="auto"/>
                  </w:divBdr>
                </w:div>
                <w:div w:id="780226372">
                  <w:marLeft w:val="0"/>
                  <w:marRight w:val="0"/>
                  <w:marTop w:val="0"/>
                  <w:marBottom w:val="0"/>
                  <w:divBdr>
                    <w:top w:val="none" w:sz="0" w:space="0" w:color="auto"/>
                    <w:left w:val="none" w:sz="0" w:space="0" w:color="auto"/>
                    <w:bottom w:val="none" w:sz="0" w:space="0" w:color="auto"/>
                    <w:right w:val="none" w:sz="0" w:space="0" w:color="auto"/>
                  </w:divBdr>
                  <w:divsChild>
                    <w:div w:id="1072002251">
                      <w:marLeft w:val="0"/>
                      <w:marRight w:val="0"/>
                      <w:marTop w:val="0"/>
                      <w:marBottom w:val="0"/>
                      <w:divBdr>
                        <w:top w:val="none" w:sz="0" w:space="0" w:color="auto"/>
                        <w:left w:val="none" w:sz="0" w:space="0" w:color="auto"/>
                        <w:bottom w:val="none" w:sz="0" w:space="0" w:color="auto"/>
                        <w:right w:val="none" w:sz="0" w:space="0" w:color="auto"/>
                      </w:divBdr>
                    </w:div>
                    <w:div w:id="1472136741">
                      <w:marLeft w:val="0"/>
                      <w:marRight w:val="0"/>
                      <w:marTop w:val="0"/>
                      <w:marBottom w:val="0"/>
                      <w:divBdr>
                        <w:top w:val="none" w:sz="0" w:space="0" w:color="auto"/>
                        <w:left w:val="none" w:sz="0" w:space="0" w:color="auto"/>
                        <w:bottom w:val="none" w:sz="0" w:space="0" w:color="auto"/>
                        <w:right w:val="none" w:sz="0" w:space="0" w:color="auto"/>
                      </w:divBdr>
                    </w:div>
                  </w:divsChild>
                </w:div>
                <w:div w:id="988748457">
                  <w:marLeft w:val="0"/>
                  <w:marRight w:val="0"/>
                  <w:marTop w:val="0"/>
                  <w:marBottom w:val="0"/>
                  <w:divBdr>
                    <w:top w:val="none" w:sz="0" w:space="0" w:color="auto"/>
                    <w:left w:val="none" w:sz="0" w:space="0" w:color="auto"/>
                    <w:bottom w:val="none" w:sz="0" w:space="0" w:color="auto"/>
                    <w:right w:val="none" w:sz="0" w:space="0" w:color="auto"/>
                  </w:divBdr>
                </w:div>
                <w:div w:id="180623950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12452614">
      <w:bodyDiv w:val="1"/>
      <w:marLeft w:val="0"/>
      <w:marRight w:val="0"/>
      <w:marTop w:val="0"/>
      <w:marBottom w:val="0"/>
      <w:divBdr>
        <w:top w:val="none" w:sz="0" w:space="0" w:color="auto"/>
        <w:left w:val="none" w:sz="0" w:space="0" w:color="auto"/>
        <w:bottom w:val="none" w:sz="0" w:space="0" w:color="auto"/>
        <w:right w:val="none" w:sz="0" w:space="0" w:color="auto"/>
      </w:divBdr>
    </w:div>
    <w:div w:id="528104498">
      <w:bodyDiv w:val="1"/>
      <w:marLeft w:val="0"/>
      <w:marRight w:val="0"/>
      <w:marTop w:val="0"/>
      <w:marBottom w:val="0"/>
      <w:divBdr>
        <w:top w:val="none" w:sz="0" w:space="0" w:color="auto"/>
        <w:left w:val="none" w:sz="0" w:space="0" w:color="auto"/>
        <w:bottom w:val="none" w:sz="0" w:space="0" w:color="auto"/>
        <w:right w:val="none" w:sz="0" w:space="0" w:color="auto"/>
      </w:divBdr>
    </w:div>
    <w:div w:id="535655275">
      <w:bodyDiv w:val="1"/>
      <w:marLeft w:val="0"/>
      <w:marRight w:val="0"/>
      <w:marTop w:val="0"/>
      <w:marBottom w:val="0"/>
      <w:divBdr>
        <w:top w:val="none" w:sz="0" w:space="0" w:color="auto"/>
        <w:left w:val="none" w:sz="0" w:space="0" w:color="auto"/>
        <w:bottom w:val="none" w:sz="0" w:space="0" w:color="auto"/>
        <w:right w:val="none" w:sz="0" w:space="0" w:color="auto"/>
      </w:divBdr>
    </w:div>
    <w:div w:id="551886558">
      <w:bodyDiv w:val="1"/>
      <w:marLeft w:val="0"/>
      <w:marRight w:val="0"/>
      <w:marTop w:val="0"/>
      <w:marBottom w:val="0"/>
      <w:divBdr>
        <w:top w:val="none" w:sz="0" w:space="0" w:color="auto"/>
        <w:left w:val="none" w:sz="0" w:space="0" w:color="auto"/>
        <w:bottom w:val="none" w:sz="0" w:space="0" w:color="auto"/>
        <w:right w:val="none" w:sz="0" w:space="0" w:color="auto"/>
      </w:divBdr>
    </w:div>
    <w:div w:id="620958061">
      <w:bodyDiv w:val="1"/>
      <w:marLeft w:val="0"/>
      <w:marRight w:val="0"/>
      <w:marTop w:val="0"/>
      <w:marBottom w:val="0"/>
      <w:divBdr>
        <w:top w:val="none" w:sz="0" w:space="0" w:color="auto"/>
        <w:left w:val="none" w:sz="0" w:space="0" w:color="auto"/>
        <w:bottom w:val="none" w:sz="0" w:space="0" w:color="auto"/>
        <w:right w:val="none" w:sz="0" w:space="0" w:color="auto"/>
      </w:divBdr>
    </w:div>
    <w:div w:id="621111414">
      <w:bodyDiv w:val="1"/>
      <w:marLeft w:val="0"/>
      <w:marRight w:val="0"/>
      <w:marTop w:val="0"/>
      <w:marBottom w:val="0"/>
      <w:divBdr>
        <w:top w:val="none" w:sz="0" w:space="0" w:color="auto"/>
        <w:left w:val="none" w:sz="0" w:space="0" w:color="auto"/>
        <w:bottom w:val="none" w:sz="0" w:space="0" w:color="auto"/>
        <w:right w:val="none" w:sz="0" w:space="0" w:color="auto"/>
      </w:divBdr>
      <w:divsChild>
        <w:div w:id="1269854203">
          <w:marLeft w:val="0"/>
          <w:marRight w:val="0"/>
          <w:marTop w:val="150"/>
          <w:marBottom w:val="0"/>
          <w:divBdr>
            <w:top w:val="single" w:sz="6" w:space="15" w:color="DFDFDE"/>
            <w:left w:val="single" w:sz="6" w:space="15" w:color="DFDFDE"/>
            <w:bottom w:val="single" w:sz="6" w:space="15" w:color="DFDFDE"/>
            <w:right w:val="single" w:sz="6" w:space="15" w:color="DFDFDE"/>
          </w:divBdr>
          <w:divsChild>
            <w:div w:id="835073413">
              <w:marLeft w:val="0"/>
              <w:marRight w:val="0"/>
              <w:marTop w:val="0"/>
              <w:marBottom w:val="0"/>
              <w:divBdr>
                <w:top w:val="none" w:sz="0" w:space="0" w:color="auto"/>
                <w:left w:val="none" w:sz="0" w:space="0" w:color="auto"/>
                <w:bottom w:val="none" w:sz="0" w:space="0" w:color="auto"/>
                <w:right w:val="none" w:sz="0" w:space="0" w:color="auto"/>
              </w:divBdr>
              <w:divsChild>
                <w:div w:id="345406134">
                  <w:marLeft w:val="0"/>
                  <w:marRight w:val="0"/>
                  <w:marTop w:val="0"/>
                  <w:marBottom w:val="0"/>
                  <w:divBdr>
                    <w:top w:val="none" w:sz="0" w:space="0" w:color="auto"/>
                    <w:left w:val="none" w:sz="0" w:space="0" w:color="auto"/>
                    <w:bottom w:val="none" w:sz="0" w:space="0" w:color="auto"/>
                    <w:right w:val="none" w:sz="0" w:space="0" w:color="auto"/>
                  </w:divBdr>
                  <w:divsChild>
                    <w:div w:id="1854801407">
                      <w:marLeft w:val="0"/>
                      <w:marRight w:val="0"/>
                      <w:marTop w:val="0"/>
                      <w:marBottom w:val="0"/>
                      <w:divBdr>
                        <w:top w:val="none" w:sz="0" w:space="0" w:color="auto"/>
                        <w:left w:val="none" w:sz="0" w:space="0" w:color="auto"/>
                        <w:bottom w:val="none" w:sz="0" w:space="0" w:color="auto"/>
                        <w:right w:val="none" w:sz="0" w:space="0" w:color="auto"/>
                      </w:divBdr>
                      <w:divsChild>
                        <w:div w:id="6163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730210">
      <w:bodyDiv w:val="1"/>
      <w:marLeft w:val="0"/>
      <w:marRight w:val="0"/>
      <w:marTop w:val="0"/>
      <w:marBottom w:val="0"/>
      <w:divBdr>
        <w:top w:val="none" w:sz="0" w:space="0" w:color="auto"/>
        <w:left w:val="none" w:sz="0" w:space="0" w:color="auto"/>
        <w:bottom w:val="none" w:sz="0" w:space="0" w:color="auto"/>
        <w:right w:val="none" w:sz="0" w:space="0" w:color="auto"/>
      </w:divBdr>
      <w:divsChild>
        <w:div w:id="86779060">
          <w:marLeft w:val="0"/>
          <w:marRight w:val="0"/>
          <w:marTop w:val="0"/>
          <w:marBottom w:val="0"/>
          <w:divBdr>
            <w:top w:val="none" w:sz="0" w:space="0" w:color="auto"/>
            <w:left w:val="none" w:sz="0" w:space="0" w:color="auto"/>
            <w:bottom w:val="none" w:sz="0" w:space="0" w:color="auto"/>
            <w:right w:val="none" w:sz="0" w:space="0" w:color="auto"/>
          </w:divBdr>
          <w:divsChild>
            <w:div w:id="958679232">
              <w:marLeft w:val="-1200"/>
              <w:marRight w:val="0"/>
              <w:marTop w:val="0"/>
              <w:marBottom w:val="0"/>
              <w:divBdr>
                <w:top w:val="none" w:sz="0" w:space="0" w:color="auto"/>
                <w:left w:val="none" w:sz="0" w:space="0" w:color="auto"/>
                <w:bottom w:val="none" w:sz="0" w:space="0" w:color="auto"/>
                <w:right w:val="none" w:sz="0" w:space="0" w:color="auto"/>
              </w:divBdr>
              <w:divsChild>
                <w:div w:id="314727795">
                  <w:marLeft w:val="0"/>
                  <w:marRight w:val="-660"/>
                  <w:marTop w:val="0"/>
                  <w:marBottom w:val="0"/>
                  <w:divBdr>
                    <w:top w:val="none" w:sz="0" w:space="0" w:color="auto"/>
                    <w:left w:val="none" w:sz="0" w:space="0" w:color="auto"/>
                    <w:bottom w:val="none" w:sz="0" w:space="0" w:color="auto"/>
                    <w:right w:val="none" w:sz="0" w:space="0" w:color="auto"/>
                  </w:divBdr>
                  <w:divsChild>
                    <w:div w:id="789012264">
                      <w:marLeft w:val="0"/>
                      <w:marRight w:val="225"/>
                      <w:marTop w:val="0"/>
                      <w:marBottom w:val="0"/>
                      <w:divBdr>
                        <w:top w:val="none" w:sz="0" w:space="0" w:color="auto"/>
                        <w:left w:val="none" w:sz="0" w:space="0" w:color="auto"/>
                        <w:bottom w:val="none" w:sz="0" w:space="0" w:color="auto"/>
                        <w:right w:val="none" w:sz="0" w:space="0" w:color="auto"/>
                      </w:divBdr>
                      <w:divsChild>
                        <w:div w:id="15468486">
                          <w:marLeft w:val="0"/>
                          <w:marRight w:val="0"/>
                          <w:marTop w:val="0"/>
                          <w:marBottom w:val="0"/>
                          <w:divBdr>
                            <w:top w:val="none" w:sz="0" w:space="0" w:color="auto"/>
                            <w:left w:val="none" w:sz="0" w:space="0" w:color="auto"/>
                            <w:bottom w:val="none" w:sz="0" w:space="0" w:color="auto"/>
                            <w:right w:val="none" w:sz="0" w:space="0" w:color="auto"/>
                          </w:divBdr>
                        </w:div>
                        <w:div w:id="246772238">
                          <w:marLeft w:val="0"/>
                          <w:marRight w:val="0"/>
                          <w:marTop w:val="0"/>
                          <w:marBottom w:val="0"/>
                          <w:divBdr>
                            <w:top w:val="none" w:sz="0" w:space="0" w:color="auto"/>
                            <w:left w:val="none" w:sz="0" w:space="0" w:color="auto"/>
                            <w:bottom w:val="none" w:sz="0" w:space="0" w:color="auto"/>
                            <w:right w:val="none" w:sz="0" w:space="0" w:color="auto"/>
                          </w:divBdr>
                        </w:div>
                        <w:div w:id="248275316">
                          <w:marLeft w:val="0"/>
                          <w:marRight w:val="0"/>
                          <w:marTop w:val="0"/>
                          <w:marBottom w:val="0"/>
                          <w:divBdr>
                            <w:top w:val="none" w:sz="0" w:space="0" w:color="auto"/>
                            <w:left w:val="none" w:sz="0" w:space="0" w:color="auto"/>
                            <w:bottom w:val="none" w:sz="0" w:space="0" w:color="auto"/>
                            <w:right w:val="none" w:sz="0" w:space="0" w:color="auto"/>
                          </w:divBdr>
                        </w:div>
                        <w:div w:id="323893494">
                          <w:marLeft w:val="0"/>
                          <w:marRight w:val="0"/>
                          <w:marTop w:val="0"/>
                          <w:marBottom w:val="0"/>
                          <w:divBdr>
                            <w:top w:val="none" w:sz="0" w:space="0" w:color="auto"/>
                            <w:left w:val="none" w:sz="0" w:space="0" w:color="auto"/>
                            <w:bottom w:val="none" w:sz="0" w:space="0" w:color="auto"/>
                            <w:right w:val="none" w:sz="0" w:space="0" w:color="auto"/>
                          </w:divBdr>
                        </w:div>
                        <w:div w:id="345637425">
                          <w:marLeft w:val="0"/>
                          <w:marRight w:val="0"/>
                          <w:marTop w:val="0"/>
                          <w:marBottom w:val="0"/>
                          <w:divBdr>
                            <w:top w:val="none" w:sz="0" w:space="0" w:color="auto"/>
                            <w:left w:val="none" w:sz="0" w:space="0" w:color="auto"/>
                            <w:bottom w:val="none" w:sz="0" w:space="0" w:color="auto"/>
                            <w:right w:val="none" w:sz="0" w:space="0" w:color="auto"/>
                          </w:divBdr>
                        </w:div>
                        <w:div w:id="499127603">
                          <w:marLeft w:val="0"/>
                          <w:marRight w:val="0"/>
                          <w:marTop w:val="0"/>
                          <w:marBottom w:val="0"/>
                          <w:divBdr>
                            <w:top w:val="none" w:sz="0" w:space="0" w:color="auto"/>
                            <w:left w:val="none" w:sz="0" w:space="0" w:color="auto"/>
                            <w:bottom w:val="none" w:sz="0" w:space="0" w:color="auto"/>
                            <w:right w:val="none" w:sz="0" w:space="0" w:color="auto"/>
                          </w:divBdr>
                        </w:div>
                        <w:div w:id="528104395">
                          <w:marLeft w:val="0"/>
                          <w:marRight w:val="0"/>
                          <w:marTop w:val="0"/>
                          <w:marBottom w:val="0"/>
                          <w:divBdr>
                            <w:top w:val="none" w:sz="0" w:space="0" w:color="auto"/>
                            <w:left w:val="none" w:sz="0" w:space="0" w:color="auto"/>
                            <w:bottom w:val="none" w:sz="0" w:space="0" w:color="auto"/>
                            <w:right w:val="none" w:sz="0" w:space="0" w:color="auto"/>
                          </w:divBdr>
                        </w:div>
                        <w:div w:id="572813585">
                          <w:marLeft w:val="0"/>
                          <w:marRight w:val="0"/>
                          <w:marTop w:val="0"/>
                          <w:marBottom w:val="0"/>
                          <w:divBdr>
                            <w:top w:val="none" w:sz="0" w:space="0" w:color="auto"/>
                            <w:left w:val="none" w:sz="0" w:space="0" w:color="auto"/>
                            <w:bottom w:val="none" w:sz="0" w:space="0" w:color="auto"/>
                            <w:right w:val="none" w:sz="0" w:space="0" w:color="auto"/>
                          </w:divBdr>
                        </w:div>
                        <w:div w:id="580874514">
                          <w:marLeft w:val="0"/>
                          <w:marRight w:val="0"/>
                          <w:marTop w:val="0"/>
                          <w:marBottom w:val="0"/>
                          <w:divBdr>
                            <w:top w:val="none" w:sz="0" w:space="0" w:color="auto"/>
                            <w:left w:val="none" w:sz="0" w:space="0" w:color="auto"/>
                            <w:bottom w:val="none" w:sz="0" w:space="0" w:color="auto"/>
                            <w:right w:val="none" w:sz="0" w:space="0" w:color="auto"/>
                          </w:divBdr>
                        </w:div>
                        <w:div w:id="754322074">
                          <w:marLeft w:val="0"/>
                          <w:marRight w:val="0"/>
                          <w:marTop w:val="0"/>
                          <w:marBottom w:val="0"/>
                          <w:divBdr>
                            <w:top w:val="none" w:sz="0" w:space="0" w:color="auto"/>
                            <w:left w:val="none" w:sz="0" w:space="0" w:color="auto"/>
                            <w:bottom w:val="none" w:sz="0" w:space="0" w:color="auto"/>
                            <w:right w:val="none" w:sz="0" w:space="0" w:color="auto"/>
                          </w:divBdr>
                        </w:div>
                        <w:div w:id="882640562">
                          <w:marLeft w:val="0"/>
                          <w:marRight w:val="0"/>
                          <w:marTop w:val="0"/>
                          <w:marBottom w:val="0"/>
                          <w:divBdr>
                            <w:top w:val="none" w:sz="0" w:space="0" w:color="auto"/>
                            <w:left w:val="none" w:sz="0" w:space="0" w:color="auto"/>
                            <w:bottom w:val="none" w:sz="0" w:space="0" w:color="auto"/>
                            <w:right w:val="none" w:sz="0" w:space="0" w:color="auto"/>
                          </w:divBdr>
                        </w:div>
                        <w:div w:id="895893579">
                          <w:marLeft w:val="0"/>
                          <w:marRight w:val="0"/>
                          <w:marTop w:val="0"/>
                          <w:marBottom w:val="0"/>
                          <w:divBdr>
                            <w:top w:val="none" w:sz="0" w:space="0" w:color="auto"/>
                            <w:left w:val="none" w:sz="0" w:space="0" w:color="auto"/>
                            <w:bottom w:val="none" w:sz="0" w:space="0" w:color="auto"/>
                            <w:right w:val="none" w:sz="0" w:space="0" w:color="auto"/>
                          </w:divBdr>
                        </w:div>
                        <w:div w:id="972170775">
                          <w:marLeft w:val="0"/>
                          <w:marRight w:val="0"/>
                          <w:marTop w:val="0"/>
                          <w:marBottom w:val="0"/>
                          <w:divBdr>
                            <w:top w:val="none" w:sz="0" w:space="0" w:color="auto"/>
                            <w:left w:val="none" w:sz="0" w:space="0" w:color="auto"/>
                            <w:bottom w:val="none" w:sz="0" w:space="0" w:color="auto"/>
                            <w:right w:val="none" w:sz="0" w:space="0" w:color="auto"/>
                          </w:divBdr>
                        </w:div>
                        <w:div w:id="1024983609">
                          <w:marLeft w:val="0"/>
                          <w:marRight w:val="0"/>
                          <w:marTop w:val="0"/>
                          <w:marBottom w:val="0"/>
                          <w:divBdr>
                            <w:top w:val="none" w:sz="0" w:space="0" w:color="auto"/>
                            <w:left w:val="none" w:sz="0" w:space="0" w:color="auto"/>
                            <w:bottom w:val="none" w:sz="0" w:space="0" w:color="auto"/>
                            <w:right w:val="none" w:sz="0" w:space="0" w:color="auto"/>
                          </w:divBdr>
                        </w:div>
                        <w:div w:id="1027100768">
                          <w:marLeft w:val="0"/>
                          <w:marRight w:val="0"/>
                          <w:marTop w:val="0"/>
                          <w:marBottom w:val="0"/>
                          <w:divBdr>
                            <w:top w:val="none" w:sz="0" w:space="0" w:color="auto"/>
                            <w:left w:val="none" w:sz="0" w:space="0" w:color="auto"/>
                            <w:bottom w:val="none" w:sz="0" w:space="0" w:color="auto"/>
                            <w:right w:val="none" w:sz="0" w:space="0" w:color="auto"/>
                          </w:divBdr>
                        </w:div>
                        <w:div w:id="1036852516">
                          <w:marLeft w:val="0"/>
                          <w:marRight w:val="0"/>
                          <w:marTop w:val="0"/>
                          <w:marBottom w:val="0"/>
                          <w:divBdr>
                            <w:top w:val="none" w:sz="0" w:space="0" w:color="auto"/>
                            <w:left w:val="none" w:sz="0" w:space="0" w:color="auto"/>
                            <w:bottom w:val="none" w:sz="0" w:space="0" w:color="auto"/>
                            <w:right w:val="none" w:sz="0" w:space="0" w:color="auto"/>
                          </w:divBdr>
                        </w:div>
                        <w:div w:id="1061489712">
                          <w:marLeft w:val="0"/>
                          <w:marRight w:val="0"/>
                          <w:marTop w:val="0"/>
                          <w:marBottom w:val="0"/>
                          <w:divBdr>
                            <w:top w:val="none" w:sz="0" w:space="0" w:color="auto"/>
                            <w:left w:val="none" w:sz="0" w:space="0" w:color="auto"/>
                            <w:bottom w:val="none" w:sz="0" w:space="0" w:color="auto"/>
                            <w:right w:val="none" w:sz="0" w:space="0" w:color="auto"/>
                          </w:divBdr>
                        </w:div>
                        <w:div w:id="1106652373">
                          <w:marLeft w:val="0"/>
                          <w:marRight w:val="0"/>
                          <w:marTop w:val="0"/>
                          <w:marBottom w:val="0"/>
                          <w:divBdr>
                            <w:top w:val="none" w:sz="0" w:space="0" w:color="auto"/>
                            <w:left w:val="none" w:sz="0" w:space="0" w:color="auto"/>
                            <w:bottom w:val="none" w:sz="0" w:space="0" w:color="auto"/>
                            <w:right w:val="none" w:sz="0" w:space="0" w:color="auto"/>
                          </w:divBdr>
                        </w:div>
                        <w:div w:id="1209100775">
                          <w:marLeft w:val="0"/>
                          <w:marRight w:val="0"/>
                          <w:marTop w:val="0"/>
                          <w:marBottom w:val="0"/>
                          <w:divBdr>
                            <w:top w:val="none" w:sz="0" w:space="0" w:color="auto"/>
                            <w:left w:val="none" w:sz="0" w:space="0" w:color="auto"/>
                            <w:bottom w:val="none" w:sz="0" w:space="0" w:color="auto"/>
                            <w:right w:val="none" w:sz="0" w:space="0" w:color="auto"/>
                          </w:divBdr>
                        </w:div>
                        <w:div w:id="1213730182">
                          <w:marLeft w:val="0"/>
                          <w:marRight w:val="0"/>
                          <w:marTop w:val="0"/>
                          <w:marBottom w:val="0"/>
                          <w:divBdr>
                            <w:top w:val="none" w:sz="0" w:space="0" w:color="auto"/>
                            <w:left w:val="none" w:sz="0" w:space="0" w:color="auto"/>
                            <w:bottom w:val="none" w:sz="0" w:space="0" w:color="auto"/>
                            <w:right w:val="none" w:sz="0" w:space="0" w:color="auto"/>
                          </w:divBdr>
                        </w:div>
                        <w:div w:id="1226065034">
                          <w:marLeft w:val="0"/>
                          <w:marRight w:val="0"/>
                          <w:marTop w:val="0"/>
                          <w:marBottom w:val="0"/>
                          <w:divBdr>
                            <w:top w:val="none" w:sz="0" w:space="0" w:color="auto"/>
                            <w:left w:val="none" w:sz="0" w:space="0" w:color="auto"/>
                            <w:bottom w:val="none" w:sz="0" w:space="0" w:color="auto"/>
                            <w:right w:val="none" w:sz="0" w:space="0" w:color="auto"/>
                          </w:divBdr>
                        </w:div>
                        <w:div w:id="1365132612">
                          <w:marLeft w:val="0"/>
                          <w:marRight w:val="0"/>
                          <w:marTop w:val="0"/>
                          <w:marBottom w:val="0"/>
                          <w:divBdr>
                            <w:top w:val="none" w:sz="0" w:space="0" w:color="auto"/>
                            <w:left w:val="none" w:sz="0" w:space="0" w:color="auto"/>
                            <w:bottom w:val="none" w:sz="0" w:space="0" w:color="auto"/>
                            <w:right w:val="none" w:sz="0" w:space="0" w:color="auto"/>
                          </w:divBdr>
                        </w:div>
                        <w:div w:id="1439913401">
                          <w:marLeft w:val="0"/>
                          <w:marRight w:val="0"/>
                          <w:marTop w:val="0"/>
                          <w:marBottom w:val="0"/>
                          <w:divBdr>
                            <w:top w:val="none" w:sz="0" w:space="0" w:color="auto"/>
                            <w:left w:val="none" w:sz="0" w:space="0" w:color="auto"/>
                            <w:bottom w:val="none" w:sz="0" w:space="0" w:color="auto"/>
                            <w:right w:val="none" w:sz="0" w:space="0" w:color="auto"/>
                          </w:divBdr>
                        </w:div>
                        <w:div w:id="1459447886">
                          <w:marLeft w:val="0"/>
                          <w:marRight w:val="0"/>
                          <w:marTop w:val="0"/>
                          <w:marBottom w:val="0"/>
                          <w:divBdr>
                            <w:top w:val="none" w:sz="0" w:space="0" w:color="auto"/>
                            <w:left w:val="none" w:sz="0" w:space="0" w:color="auto"/>
                            <w:bottom w:val="none" w:sz="0" w:space="0" w:color="auto"/>
                            <w:right w:val="none" w:sz="0" w:space="0" w:color="auto"/>
                          </w:divBdr>
                        </w:div>
                        <w:div w:id="1484619600">
                          <w:marLeft w:val="0"/>
                          <w:marRight w:val="0"/>
                          <w:marTop w:val="0"/>
                          <w:marBottom w:val="0"/>
                          <w:divBdr>
                            <w:top w:val="none" w:sz="0" w:space="0" w:color="auto"/>
                            <w:left w:val="none" w:sz="0" w:space="0" w:color="auto"/>
                            <w:bottom w:val="none" w:sz="0" w:space="0" w:color="auto"/>
                            <w:right w:val="none" w:sz="0" w:space="0" w:color="auto"/>
                          </w:divBdr>
                        </w:div>
                        <w:div w:id="1488016988">
                          <w:marLeft w:val="0"/>
                          <w:marRight w:val="0"/>
                          <w:marTop w:val="0"/>
                          <w:marBottom w:val="0"/>
                          <w:divBdr>
                            <w:top w:val="none" w:sz="0" w:space="0" w:color="auto"/>
                            <w:left w:val="none" w:sz="0" w:space="0" w:color="auto"/>
                            <w:bottom w:val="none" w:sz="0" w:space="0" w:color="auto"/>
                            <w:right w:val="none" w:sz="0" w:space="0" w:color="auto"/>
                          </w:divBdr>
                        </w:div>
                        <w:div w:id="1493835444">
                          <w:marLeft w:val="0"/>
                          <w:marRight w:val="0"/>
                          <w:marTop w:val="0"/>
                          <w:marBottom w:val="0"/>
                          <w:divBdr>
                            <w:top w:val="none" w:sz="0" w:space="0" w:color="auto"/>
                            <w:left w:val="none" w:sz="0" w:space="0" w:color="auto"/>
                            <w:bottom w:val="none" w:sz="0" w:space="0" w:color="auto"/>
                            <w:right w:val="none" w:sz="0" w:space="0" w:color="auto"/>
                          </w:divBdr>
                        </w:div>
                        <w:div w:id="1496874328">
                          <w:marLeft w:val="0"/>
                          <w:marRight w:val="0"/>
                          <w:marTop w:val="0"/>
                          <w:marBottom w:val="0"/>
                          <w:divBdr>
                            <w:top w:val="none" w:sz="0" w:space="0" w:color="auto"/>
                            <w:left w:val="none" w:sz="0" w:space="0" w:color="auto"/>
                            <w:bottom w:val="none" w:sz="0" w:space="0" w:color="auto"/>
                            <w:right w:val="none" w:sz="0" w:space="0" w:color="auto"/>
                          </w:divBdr>
                        </w:div>
                        <w:div w:id="1508594818">
                          <w:marLeft w:val="0"/>
                          <w:marRight w:val="0"/>
                          <w:marTop w:val="0"/>
                          <w:marBottom w:val="0"/>
                          <w:divBdr>
                            <w:top w:val="none" w:sz="0" w:space="0" w:color="auto"/>
                            <w:left w:val="none" w:sz="0" w:space="0" w:color="auto"/>
                            <w:bottom w:val="none" w:sz="0" w:space="0" w:color="auto"/>
                            <w:right w:val="none" w:sz="0" w:space="0" w:color="auto"/>
                          </w:divBdr>
                        </w:div>
                        <w:div w:id="1623148456">
                          <w:marLeft w:val="0"/>
                          <w:marRight w:val="0"/>
                          <w:marTop w:val="0"/>
                          <w:marBottom w:val="0"/>
                          <w:divBdr>
                            <w:top w:val="none" w:sz="0" w:space="0" w:color="auto"/>
                            <w:left w:val="none" w:sz="0" w:space="0" w:color="auto"/>
                            <w:bottom w:val="none" w:sz="0" w:space="0" w:color="auto"/>
                            <w:right w:val="none" w:sz="0" w:space="0" w:color="auto"/>
                          </w:divBdr>
                        </w:div>
                        <w:div w:id="1738363382">
                          <w:marLeft w:val="0"/>
                          <w:marRight w:val="0"/>
                          <w:marTop w:val="0"/>
                          <w:marBottom w:val="0"/>
                          <w:divBdr>
                            <w:top w:val="none" w:sz="0" w:space="0" w:color="auto"/>
                            <w:left w:val="none" w:sz="0" w:space="0" w:color="auto"/>
                            <w:bottom w:val="none" w:sz="0" w:space="0" w:color="auto"/>
                            <w:right w:val="none" w:sz="0" w:space="0" w:color="auto"/>
                          </w:divBdr>
                        </w:div>
                        <w:div w:id="1857839535">
                          <w:marLeft w:val="0"/>
                          <w:marRight w:val="0"/>
                          <w:marTop w:val="0"/>
                          <w:marBottom w:val="0"/>
                          <w:divBdr>
                            <w:top w:val="none" w:sz="0" w:space="0" w:color="auto"/>
                            <w:left w:val="none" w:sz="0" w:space="0" w:color="auto"/>
                            <w:bottom w:val="none" w:sz="0" w:space="0" w:color="auto"/>
                            <w:right w:val="none" w:sz="0" w:space="0" w:color="auto"/>
                          </w:divBdr>
                        </w:div>
                        <w:div w:id="1858109064">
                          <w:marLeft w:val="0"/>
                          <w:marRight w:val="0"/>
                          <w:marTop w:val="0"/>
                          <w:marBottom w:val="0"/>
                          <w:divBdr>
                            <w:top w:val="none" w:sz="0" w:space="0" w:color="auto"/>
                            <w:left w:val="none" w:sz="0" w:space="0" w:color="auto"/>
                            <w:bottom w:val="none" w:sz="0" w:space="0" w:color="auto"/>
                            <w:right w:val="none" w:sz="0" w:space="0" w:color="auto"/>
                          </w:divBdr>
                        </w:div>
                        <w:div w:id="1870296373">
                          <w:marLeft w:val="0"/>
                          <w:marRight w:val="0"/>
                          <w:marTop w:val="0"/>
                          <w:marBottom w:val="0"/>
                          <w:divBdr>
                            <w:top w:val="none" w:sz="0" w:space="0" w:color="auto"/>
                            <w:left w:val="none" w:sz="0" w:space="0" w:color="auto"/>
                            <w:bottom w:val="none" w:sz="0" w:space="0" w:color="auto"/>
                            <w:right w:val="none" w:sz="0" w:space="0" w:color="auto"/>
                          </w:divBdr>
                        </w:div>
                        <w:div w:id="1915815372">
                          <w:marLeft w:val="0"/>
                          <w:marRight w:val="0"/>
                          <w:marTop w:val="0"/>
                          <w:marBottom w:val="0"/>
                          <w:divBdr>
                            <w:top w:val="none" w:sz="0" w:space="0" w:color="auto"/>
                            <w:left w:val="none" w:sz="0" w:space="0" w:color="auto"/>
                            <w:bottom w:val="none" w:sz="0" w:space="0" w:color="auto"/>
                            <w:right w:val="none" w:sz="0" w:space="0" w:color="auto"/>
                          </w:divBdr>
                        </w:div>
                        <w:div w:id="1983726302">
                          <w:marLeft w:val="0"/>
                          <w:marRight w:val="0"/>
                          <w:marTop w:val="0"/>
                          <w:marBottom w:val="0"/>
                          <w:divBdr>
                            <w:top w:val="none" w:sz="0" w:space="0" w:color="auto"/>
                            <w:left w:val="none" w:sz="0" w:space="0" w:color="auto"/>
                            <w:bottom w:val="none" w:sz="0" w:space="0" w:color="auto"/>
                            <w:right w:val="none" w:sz="0" w:space="0" w:color="auto"/>
                          </w:divBdr>
                        </w:div>
                        <w:div w:id="21306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376501">
      <w:bodyDiv w:val="1"/>
      <w:marLeft w:val="0"/>
      <w:marRight w:val="0"/>
      <w:marTop w:val="0"/>
      <w:marBottom w:val="0"/>
      <w:divBdr>
        <w:top w:val="none" w:sz="0" w:space="0" w:color="auto"/>
        <w:left w:val="none" w:sz="0" w:space="0" w:color="auto"/>
        <w:bottom w:val="none" w:sz="0" w:space="0" w:color="auto"/>
        <w:right w:val="none" w:sz="0" w:space="0" w:color="auto"/>
      </w:divBdr>
    </w:div>
    <w:div w:id="743141178">
      <w:bodyDiv w:val="1"/>
      <w:marLeft w:val="0"/>
      <w:marRight w:val="0"/>
      <w:marTop w:val="0"/>
      <w:marBottom w:val="0"/>
      <w:divBdr>
        <w:top w:val="none" w:sz="0" w:space="0" w:color="auto"/>
        <w:left w:val="none" w:sz="0" w:space="0" w:color="auto"/>
        <w:bottom w:val="none" w:sz="0" w:space="0" w:color="auto"/>
        <w:right w:val="none" w:sz="0" w:space="0" w:color="auto"/>
      </w:divBdr>
      <w:divsChild>
        <w:div w:id="1549412743">
          <w:marLeft w:val="0"/>
          <w:marRight w:val="0"/>
          <w:marTop w:val="0"/>
          <w:marBottom w:val="0"/>
          <w:divBdr>
            <w:top w:val="none" w:sz="0" w:space="0" w:color="auto"/>
            <w:left w:val="none" w:sz="0" w:space="0" w:color="auto"/>
            <w:bottom w:val="none" w:sz="0" w:space="0" w:color="auto"/>
            <w:right w:val="none" w:sz="0" w:space="0" w:color="auto"/>
          </w:divBdr>
          <w:divsChild>
            <w:div w:id="1672218453">
              <w:marLeft w:val="0"/>
              <w:marRight w:val="0"/>
              <w:marTop w:val="0"/>
              <w:marBottom w:val="0"/>
              <w:divBdr>
                <w:top w:val="none" w:sz="0" w:space="0" w:color="auto"/>
                <w:left w:val="none" w:sz="0" w:space="0" w:color="auto"/>
                <w:bottom w:val="none" w:sz="0" w:space="0" w:color="auto"/>
                <w:right w:val="none" w:sz="0" w:space="0" w:color="auto"/>
              </w:divBdr>
              <w:divsChild>
                <w:div w:id="526482693">
                  <w:marLeft w:val="0"/>
                  <w:marRight w:val="0"/>
                  <w:marTop w:val="0"/>
                  <w:marBottom w:val="0"/>
                  <w:divBdr>
                    <w:top w:val="none" w:sz="0" w:space="0" w:color="auto"/>
                    <w:left w:val="none" w:sz="0" w:space="0" w:color="auto"/>
                    <w:bottom w:val="none" w:sz="0" w:space="0" w:color="auto"/>
                    <w:right w:val="none" w:sz="0" w:space="0" w:color="auto"/>
                  </w:divBdr>
                  <w:divsChild>
                    <w:div w:id="1165706532">
                      <w:marLeft w:val="0"/>
                      <w:marRight w:val="0"/>
                      <w:marTop w:val="0"/>
                      <w:marBottom w:val="0"/>
                      <w:divBdr>
                        <w:top w:val="none" w:sz="0" w:space="0" w:color="auto"/>
                        <w:left w:val="none" w:sz="0" w:space="0" w:color="auto"/>
                        <w:bottom w:val="none" w:sz="0" w:space="0" w:color="auto"/>
                        <w:right w:val="none" w:sz="0" w:space="0" w:color="auto"/>
                      </w:divBdr>
                      <w:divsChild>
                        <w:div w:id="303433577">
                          <w:marLeft w:val="0"/>
                          <w:marRight w:val="0"/>
                          <w:marTop w:val="0"/>
                          <w:marBottom w:val="0"/>
                          <w:divBdr>
                            <w:top w:val="none" w:sz="0" w:space="0" w:color="auto"/>
                            <w:left w:val="none" w:sz="0" w:space="0" w:color="auto"/>
                            <w:bottom w:val="none" w:sz="0" w:space="0" w:color="auto"/>
                            <w:right w:val="none" w:sz="0" w:space="0" w:color="auto"/>
                          </w:divBdr>
                          <w:divsChild>
                            <w:div w:id="1091851691">
                              <w:marLeft w:val="0"/>
                              <w:marRight w:val="0"/>
                              <w:marTop w:val="0"/>
                              <w:marBottom w:val="0"/>
                              <w:divBdr>
                                <w:top w:val="none" w:sz="0" w:space="0" w:color="auto"/>
                                <w:left w:val="none" w:sz="0" w:space="0" w:color="auto"/>
                                <w:bottom w:val="none" w:sz="0" w:space="0" w:color="auto"/>
                                <w:right w:val="none" w:sz="0" w:space="0" w:color="auto"/>
                              </w:divBdr>
                              <w:divsChild>
                                <w:div w:id="215898270">
                                  <w:marLeft w:val="0"/>
                                  <w:marRight w:val="0"/>
                                  <w:marTop w:val="120"/>
                                  <w:marBottom w:val="0"/>
                                  <w:divBdr>
                                    <w:top w:val="none" w:sz="0" w:space="0" w:color="auto"/>
                                    <w:left w:val="none" w:sz="0" w:space="0" w:color="auto"/>
                                    <w:bottom w:val="none" w:sz="0" w:space="0" w:color="auto"/>
                                    <w:right w:val="none" w:sz="0" w:space="0" w:color="auto"/>
                                  </w:divBdr>
                                  <w:divsChild>
                                    <w:div w:id="1403403684">
                                      <w:marLeft w:val="0"/>
                                      <w:marRight w:val="0"/>
                                      <w:marTop w:val="0"/>
                                      <w:marBottom w:val="0"/>
                                      <w:divBdr>
                                        <w:top w:val="none" w:sz="0" w:space="0" w:color="auto"/>
                                        <w:left w:val="none" w:sz="0" w:space="0" w:color="auto"/>
                                        <w:bottom w:val="none" w:sz="0" w:space="0" w:color="auto"/>
                                        <w:right w:val="none" w:sz="0" w:space="0" w:color="auto"/>
                                      </w:divBdr>
                                    </w:div>
                                    <w:div w:id="14332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235614">
      <w:bodyDiv w:val="1"/>
      <w:marLeft w:val="0"/>
      <w:marRight w:val="0"/>
      <w:marTop w:val="0"/>
      <w:marBottom w:val="0"/>
      <w:divBdr>
        <w:top w:val="none" w:sz="0" w:space="0" w:color="auto"/>
        <w:left w:val="none" w:sz="0" w:space="0" w:color="auto"/>
        <w:bottom w:val="none" w:sz="0" w:space="0" w:color="auto"/>
        <w:right w:val="none" w:sz="0" w:space="0" w:color="auto"/>
      </w:divBdr>
      <w:divsChild>
        <w:div w:id="226458608">
          <w:marLeft w:val="0"/>
          <w:marRight w:val="0"/>
          <w:marTop w:val="0"/>
          <w:marBottom w:val="0"/>
          <w:divBdr>
            <w:top w:val="none" w:sz="0" w:space="0" w:color="auto"/>
            <w:left w:val="none" w:sz="0" w:space="0" w:color="auto"/>
            <w:bottom w:val="none" w:sz="0" w:space="0" w:color="auto"/>
            <w:right w:val="none" w:sz="0" w:space="0" w:color="auto"/>
          </w:divBdr>
          <w:divsChild>
            <w:div w:id="19431237">
              <w:marLeft w:val="0"/>
              <w:marRight w:val="0"/>
              <w:marTop w:val="420"/>
              <w:marBottom w:val="225"/>
              <w:divBdr>
                <w:top w:val="none" w:sz="0" w:space="0" w:color="auto"/>
                <w:left w:val="none" w:sz="0" w:space="0" w:color="auto"/>
                <w:bottom w:val="none" w:sz="0" w:space="0" w:color="auto"/>
                <w:right w:val="none" w:sz="0" w:space="0" w:color="auto"/>
              </w:divBdr>
            </w:div>
            <w:div w:id="522206908">
              <w:marLeft w:val="0"/>
              <w:marRight w:val="0"/>
              <w:marTop w:val="420"/>
              <w:marBottom w:val="225"/>
              <w:divBdr>
                <w:top w:val="none" w:sz="0" w:space="0" w:color="auto"/>
                <w:left w:val="none" w:sz="0" w:space="0" w:color="auto"/>
                <w:bottom w:val="none" w:sz="0" w:space="0" w:color="auto"/>
                <w:right w:val="none" w:sz="0" w:space="0" w:color="auto"/>
              </w:divBdr>
            </w:div>
            <w:div w:id="1280530067">
              <w:marLeft w:val="0"/>
              <w:marRight w:val="0"/>
              <w:marTop w:val="420"/>
              <w:marBottom w:val="225"/>
              <w:divBdr>
                <w:top w:val="none" w:sz="0" w:space="0" w:color="auto"/>
                <w:left w:val="none" w:sz="0" w:space="0" w:color="auto"/>
                <w:bottom w:val="none" w:sz="0" w:space="0" w:color="auto"/>
                <w:right w:val="none" w:sz="0" w:space="0" w:color="auto"/>
              </w:divBdr>
            </w:div>
            <w:div w:id="1513498015">
              <w:marLeft w:val="0"/>
              <w:marRight w:val="0"/>
              <w:marTop w:val="420"/>
              <w:marBottom w:val="225"/>
              <w:divBdr>
                <w:top w:val="none" w:sz="0" w:space="0" w:color="auto"/>
                <w:left w:val="none" w:sz="0" w:space="0" w:color="auto"/>
                <w:bottom w:val="none" w:sz="0" w:space="0" w:color="auto"/>
                <w:right w:val="none" w:sz="0" w:space="0" w:color="auto"/>
              </w:divBdr>
            </w:div>
            <w:div w:id="1614437176">
              <w:marLeft w:val="0"/>
              <w:marRight w:val="0"/>
              <w:marTop w:val="420"/>
              <w:marBottom w:val="225"/>
              <w:divBdr>
                <w:top w:val="none" w:sz="0" w:space="0" w:color="auto"/>
                <w:left w:val="none" w:sz="0" w:space="0" w:color="auto"/>
                <w:bottom w:val="none" w:sz="0" w:space="0" w:color="auto"/>
                <w:right w:val="none" w:sz="0" w:space="0" w:color="auto"/>
              </w:divBdr>
            </w:div>
            <w:div w:id="1680153053">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807667202">
      <w:bodyDiv w:val="1"/>
      <w:marLeft w:val="0"/>
      <w:marRight w:val="0"/>
      <w:marTop w:val="0"/>
      <w:marBottom w:val="0"/>
      <w:divBdr>
        <w:top w:val="none" w:sz="0" w:space="0" w:color="auto"/>
        <w:left w:val="none" w:sz="0" w:space="0" w:color="auto"/>
        <w:bottom w:val="none" w:sz="0" w:space="0" w:color="auto"/>
        <w:right w:val="none" w:sz="0" w:space="0" w:color="auto"/>
      </w:divBdr>
      <w:divsChild>
        <w:div w:id="4939774">
          <w:marLeft w:val="0"/>
          <w:marRight w:val="0"/>
          <w:marTop w:val="0"/>
          <w:marBottom w:val="0"/>
          <w:divBdr>
            <w:top w:val="none" w:sz="0" w:space="0" w:color="auto"/>
            <w:left w:val="none" w:sz="0" w:space="0" w:color="auto"/>
            <w:bottom w:val="none" w:sz="0" w:space="0" w:color="auto"/>
            <w:right w:val="none" w:sz="0" w:space="0" w:color="auto"/>
          </w:divBdr>
          <w:divsChild>
            <w:div w:id="941180376">
              <w:marLeft w:val="0"/>
              <w:marRight w:val="0"/>
              <w:marTop w:val="0"/>
              <w:marBottom w:val="0"/>
              <w:divBdr>
                <w:top w:val="none" w:sz="0" w:space="0" w:color="auto"/>
                <w:left w:val="none" w:sz="0" w:space="0" w:color="auto"/>
                <w:bottom w:val="none" w:sz="0" w:space="0" w:color="auto"/>
                <w:right w:val="none" w:sz="0" w:space="0" w:color="auto"/>
              </w:divBdr>
              <w:divsChild>
                <w:div w:id="1520895715">
                  <w:marLeft w:val="0"/>
                  <w:marRight w:val="0"/>
                  <w:marTop w:val="0"/>
                  <w:marBottom w:val="0"/>
                  <w:divBdr>
                    <w:top w:val="none" w:sz="0" w:space="0" w:color="auto"/>
                    <w:left w:val="none" w:sz="0" w:space="0" w:color="auto"/>
                    <w:bottom w:val="none" w:sz="0" w:space="0" w:color="auto"/>
                    <w:right w:val="none" w:sz="0" w:space="0" w:color="auto"/>
                  </w:divBdr>
                  <w:divsChild>
                    <w:div w:id="674890888">
                      <w:marLeft w:val="0"/>
                      <w:marRight w:val="0"/>
                      <w:marTop w:val="0"/>
                      <w:marBottom w:val="0"/>
                      <w:divBdr>
                        <w:top w:val="none" w:sz="0" w:space="0" w:color="auto"/>
                        <w:left w:val="none" w:sz="0" w:space="0" w:color="auto"/>
                        <w:bottom w:val="none" w:sz="0" w:space="0" w:color="auto"/>
                        <w:right w:val="none" w:sz="0" w:space="0" w:color="auto"/>
                      </w:divBdr>
                      <w:divsChild>
                        <w:div w:id="919487934">
                          <w:marLeft w:val="0"/>
                          <w:marRight w:val="0"/>
                          <w:marTop w:val="0"/>
                          <w:marBottom w:val="0"/>
                          <w:divBdr>
                            <w:top w:val="none" w:sz="0" w:space="0" w:color="auto"/>
                            <w:left w:val="none" w:sz="0" w:space="0" w:color="auto"/>
                            <w:bottom w:val="none" w:sz="0" w:space="0" w:color="auto"/>
                            <w:right w:val="none" w:sz="0" w:space="0" w:color="auto"/>
                          </w:divBdr>
                          <w:divsChild>
                            <w:div w:id="967323309">
                              <w:marLeft w:val="0"/>
                              <w:marRight w:val="0"/>
                              <w:marTop w:val="0"/>
                              <w:marBottom w:val="0"/>
                              <w:divBdr>
                                <w:top w:val="none" w:sz="0" w:space="0" w:color="auto"/>
                                <w:left w:val="none" w:sz="0" w:space="0" w:color="auto"/>
                                <w:bottom w:val="none" w:sz="0" w:space="0" w:color="auto"/>
                                <w:right w:val="none" w:sz="0" w:space="0" w:color="auto"/>
                              </w:divBdr>
                              <w:divsChild>
                                <w:div w:id="178862352">
                                  <w:marLeft w:val="0"/>
                                  <w:marRight w:val="0"/>
                                  <w:marTop w:val="0"/>
                                  <w:marBottom w:val="0"/>
                                  <w:divBdr>
                                    <w:top w:val="none" w:sz="0" w:space="0" w:color="auto"/>
                                    <w:left w:val="none" w:sz="0" w:space="0" w:color="auto"/>
                                    <w:bottom w:val="none" w:sz="0" w:space="0" w:color="auto"/>
                                    <w:right w:val="none" w:sz="0" w:space="0" w:color="auto"/>
                                  </w:divBdr>
                                  <w:divsChild>
                                    <w:div w:id="779106855">
                                      <w:marLeft w:val="0"/>
                                      <w:marRight w:val="0"/>
                                      <w:marTop w:val="450"/>
                                      <w:marBottom w:val="0"/>
                                      <w:divBdr>
                                        <w:top w:val="single" w:sz="6" w:space="0" w:color="C6C6C6"/>
                                        <w:left w:val="single" w:sz="6" w:space="6" w:color="C6C6C6"/>
                                        <w:bottom w:val="single" w:sz="6" w:space="0" w:color="C6C6C6"/>
                                        <w:right w:val="single" w:sz="6" w:space="6" w:color="C6C6C6"/>
                                      </w:divBdr>
                                      <w:divsChild>
                                        <w:div w:id="1479424135">
                                          <w:marLeft w:val="0"/>
                                          <w:marRight w:val="0"/>
                                          <w:marTop w:val="0"/>
                                          <w:marBottom w:val="0"/>
                                          <w:divBdr>
                                            <w:top w:val="none" w:sz="0" w:space="0" w:color="auto"/>
                                            <w:left w:val="none" w:sz="0" w:space="0" w:color="auto"/>
                                            <w:bottom w:val="none" w:sz="0" w:space="0" w:color="auto"/>
                                            <w:right w:val="none" w:sz="0" w:space="0" w:color="auto"/>
                                          </w:divBdr>
                                          <w:divsChild>
                                            <w:div w:id="546649821">
                                              <w:marLeft w:val="0"/>
                                              <w:marRight w:val="0"/>
                                              <w:marTop w:val="0"/>
                                              <w:marBottom w:val="0"/>
                                              <w:divBdr>
                                                <w:top w:val="none" w:sz="0" w:space="0" w:color="auto"/>
                                                <w:left w:val="none" w:sz="0" w:space="0" w:color="auto"/>
                                                <w:bottom w:val="none" w:sz="0" w:space="0" w:color="auto"/>
                                                <w:right w:val="none" w:sz="0" w:space="0" w:color="auto"/>
                                              </w:divBdr>
                                              <w:divsChild>
                                                <w:div w:id="1267888460">
                                                  <w:marLeft w:val="0"/>
                                                  <w:marRight w:val="0"/>
                                                  <w:marTop w:val="0"/>
                                                  <w:marBottom w:val="0"/>
                                                  <w:divBdr>
                                                    <w:top w:val="none" w:sz="0" w:space="0" w:color="auto"/>
                                                    <w:left w:val="none" w:sz="0" w:space="0" w:color="auto"/>
                                                    <w:bottom w:val="none" w:sz="0" w:space="0" w:color="auto"/>
                                                    <w:right w:val="none" w:sz="0" w:space="0" w:color="auto"/>
                                                  </w:divBdr>
                                                  <w:divsChild>
                                                    <w:div w:id="177472126">
                                                      <w:marLeft w:val="0"/>
                                                      <w:marRight w:val="0"/>
                                                      <w:marTop w:val="315"/>
                                                      <w:marBottom w:val="120"/>
                                                      <w:divBdr>
                                                        <w:top w:val="none" w:sz="0" w:space="0" w:color="auto"/>
                                                        <w:left w:val="none" w:sz="0" w:space="0" w:color="auto"/>
                                                        <w:bottom w:val="none" w:sz="0" w:space="0" w:color="auto"/>
                                                        <w:right w:val="none" w:sz="0" w:space="0" w:color="auto"/>
                                                      </w:divBdr>
                                                    </w:div>
                                                    <w:div w:id="7086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058088">
      <w:bodyDiv w:val="1"/>
      <w:marLeft w:val="0"/>
      <w:marRight w:val="0"/>
      <w:marTop w:val="0"/>
      <w:marBottom w:val="0"/>
      <w:divBdr>
        <w:top w:val="none" w:sz="0" w:space="0" w:color="auto"/>
        <w:left w:val="none" w:sz="0" w:space="0" w:color="auto"/>
        <w:bottom w:val="none" w:sz="0" w:space="0" w:color="auto"/>
        <w:right w:val="none" w:sz="0" w:space="0" w:color="auto"/>
      </w:divBdr>
      <w:divsChild>
        <w:div w:id="678889734">
          <w:marLeft w:val="0"/>
          <w:marRight w:val="0"/>
          <w:marTop w:val="0"/>
          <w:marBottom w:val="0"/>
          <w:divBdr>
            <w:top w:val="none" w:sz="0" w:space="0" w:color="auto"/>
            <w:left w:val="none" w:sz="0" w:space="0" w:color="auto"/>
            <w:bottom w:val="none" w:sz="0" w:space="0" w:color="auto"/>
            <w:right w:val="none" w:sz="0" w:space="0" w:color="auto"/>
          </w:divBdr>
          <w:divsChild>
            <w:div w:id="27337087">
              <w:marLeft w:val="0"/>
              <w:marRight w:val="0"/>
              <w:marTop w:val="420"/>
              <w:marBottom w:val="225"/>
              <w:divBdr>
                <w:top w:val="none" w:sz="0" w:space="0" w:color="auto"/>
                <w:left w:val="none" w:sz="0" w:space="0" w:color="auto"/>
                <w:bottom w:val="none" w:sz="0" w:space="0" w:color="auto"/>
                <w:right w:val="none" w:sz="0" w:space="0" w:color="auto"/>
              </w:divBdr>
            </w:div>
            <w:div w:id="589703955">
              <w:marLeft w:val="0"/>
              <w:marRight w:val="0"/>
              <w:marTop w:val="420"/>
              <w:marBottom w:val="225"/>
              <w:divBdr>
                <w:top w:val="none" w:sz="0" w:space="0" w:color="auto"/>
                <w:left w:val="none" w:sz="0" w:space="0" w:color="auto"/>
                <w:bottom w:val="none" w:sz="0" w:space="0" w:color="auto"/>
                <w:right w:val="none" w:sz="0" w:space="0" w:color="auto"/>
              </w:divBdr>
            </w:div>
            <w:div w:id="664480587">
              <w:marLeft w:val="0"/>
              <w:marRight w:val="0"/>
              <w:marTop w:val="420"/>
              <w:marBottom w:val="225"/>
              <w:divBdr>
                <w:top w:val="none" w:sz="0" w:space="0" w:color="auto"/>
                <w:left w:val="none" w:sz="0" w:space="0" w:color="auto"/>
                <w:bottom w:val="none" w:sz="0" w:space="0" w:color="auto"/>
                <w:right w:val="none" w:sz="0" w:space="0" w:color="auto"/>
              </w:divBdr>
            </w:div>
            <w:div w:id="1311523702">
              <w:marLeft w:val="0"/>
              <w:marRight w:val="0"/>
              <w:marTop w:val="420"/>
              <w:marBottom w:val="225"/>
              <w:divBdr>
                <w:top w:val="none" w:sz="0" w:space="0" w:color="auto"/>
                <w:left w:val="none" w:sz="0" w:space="0" w:color="auto"/>
                <w:bottom w:val="none" w:sz="0" w:space="0" w:color="auto"/>
                <w:right w:val="none" w:sz="0" w:space="0" w:color="auto"/>
              </w:divBdr>
            </w:div>
            <w:div w:id="2120374250">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836306682">
      <w:bodyDiv w:val="1"/>
      <w:marLeft w:val="0"/>
      <w:marRight w:val="0"/>
      <w:marTop w:val="0"/>
      <w:marBottom w:val="0"/>
      <w:divBdr>
        <w:top w:val="none" w:sz="0" w:space="0" w:color="auto"/>
        <w:left w:val="none" w:sz="0" w:space="0" w:color="auto"/>
        <w:bottom w:val="none" w:sz="0" w:space="0" w:color="auto"/>
        <w:right w:val="none" w:sz="0" w:space="0" w:color="auto"/>
      </w:divBdr>
      <w:divsChild>
        <w:div w:id="1681929634">
          <w:marLeft w:val="547"/>
          <w:marRight w:val="0"/>
          <w:marTop w:val="0"/>
          <w:marBottom w:val="0"/>
          <w:divBdr>
            <w:top w:val="none" w:sz="0" w:space="0" w:color="auto"/>
            <w:left w:val="none" w:sz="0" w:space="0" w:color="auto"/>
            <w:bottom w:val="none" w:sz="0" w:space="0" w:color="auto"/>
            <w:right w:val="none" w:sz="0" w:space="0" w:color="auto"/>
          </w:divBdr>
        </w:div>
      </w:divsChild>
    </w:div>
    <w:div w:id="839468008">
      <w:bodyDiv w:val="1"/>
      <w:marLeft w:val="0"/>
      <w:marRight w:val="0"/>
      <w:marTop w:val="0"/>
      <w:marBottom w:val="0"/>
      <w:divBdr>
        <w:top w:val="none" w:sz="0" w:space="0" w:color="auto"/>
        <w:left w:val="none" w:sz="0" w:space="0" w:color="auto"/>
        <w:bottom w:val="none" w:sz="0" w:space="0" w:color="auto"/>
        <w:right w:val="none" w:sz="0" w:space="0" w:color="auto"/>
      </w:divBdr>
    </w:div>
    <w:div w:id="904606537">
      <w:bodyDiv w:val="1"/>
      <w:marLeft w:val="0"/>
      <w:marRight w:val="0"/>
      <w:marTop w:val="0"/>
      <w:marBottom w:val="0"/>
      <w:divBdr>
        <w:top w:val="none" w:sz="0" w:space="0" w:color="auto"/>
        <w:left w:val="none" w:sz="0" w:space="0" w:color="auto"/>
        <w:bottom w:val="none" w:sz="0" w:space="0" w:color="auto"/>
        <w:right w:val="none" w:sz="0" w:space="0" w:color="auto"/>
      </w:divBdr>
    </w:div>
    <w:div w:id="944729389">
      <w:bodyDiv w:val="1"/>
      <w:marLeft w:val="0"/>
      <w:marRight w:val="0"/>
      <w:marTop w:val="0"/>
      <w:marBottom w:val="0"/>
      <w:divBdr>
        <w:top w:val="none" w:sz="0" w:space="0" w:color="auto"/>
        <w:left w:val="none" w:sz="0" w:space="0" w:color="auto"/>
        <w:bottom w:val="none" w:sz="0" w:space="0" w:color="auto"/>
        <w:right w:val="none" w:sz="0" w:space="0" w:color="auto"/>
      </w:divBdr>
    </w:div>
    <w:div w:id="948396826">
      <w:bodyDiv w:val="1"/>
      <w:marLeft w:val="0"/>
      <w:marRight w:val="0"/>
      <w:marTop w:val="0"/>
      <w:marBottom w:val="0"/>
      <w:divBdr>
        <w:top w:val="none" w:sz="0" w:space="0" w:color="auto"/>
        <w:left w:val="none" w:sz="0" w:space="0" w:color="auto"/>
        <w:bottom w:val="none" w:sz="0" w:space="0" w:color="auto"/>
        <w:right w:val="none" w:sz="0" w:space="0" w:color="auto"/>
      </w:divBdr>
      <w:divsChild>
        <w:div w:id="1271547123">
          <w:marLeft w:val="0"/>
          <w:marRight w:val="0"/>
          <w:marTop w:val="0"/>
          <w:marBottom w:val="0"/>
          <w:divBdr>
            <w:top w:val="none" w:sz="0" w:space="0" w:color="auto"/>
            <w:left w:val="none" w:sz="0" w:space="0" w:color="auto"/>
            <w:bottom w:val="none" w:sz="0" w:space="0" w:color="auto"/>
            <w:right w:val="none" w:sz="0" w:space="0" w:color="auto"/>
          </w:divBdr>
          <w:divsChild>
            <w:div w:id="1066688724">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977882643">
      <w:bodyDiv w:val="1"/>
      <w:marLeft w:val="0"/>
      <w:marRight w:val="0"/>
      <w:marTop w:val="0"/>
      <w:marBottom w:val="0"/>
      <w:divBdr>
        <w:top w:val="none" w:sz="0" w:space="0" w:color="auto"/>
        <w:left w:val="none" w:sz="0" w:space="0" w:color="auto"/>
        <w:bottom w:val="none" w:sz="0" w:space="0" w:color="auto"/>
        <w:right w:val="none" w:sz="0" w:space="0" w:color="auto"/>
      </w:divBdr>
      <w:divsChild>
        <w:div w:id="901256898">
          <w:marLeft w:val="0"/>
          <w:marRight w:val="0"/>
          <w:marTop w:val="0"/>
          <w:marBottom w:val="0"/>
          <w:divBdr>
            <w:top w:val="none" w:sz="0" w:space="0" w:color="auto"/>
            <w:left w:val="none" w:sz="0" w:space="0" w:color="auto"/>
            <w:bottom w:val="none" w:sz="0" w:space="0" w:color="auto"/>
            <w:right w:val="none" w:sz="0" w:space="0" w:color="auto"/>
          </w:divBdr>
          <w:divsChild>
            <w:div w:id="1663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981">
      <w:bodyDiv w:val="1"/>
      <w:marLeft w:val="0"/>
      <w:marRight w:val="0"/>
      <w:marTop w:val="0"/>
      <w:marBottom w:val="0"/>
      <w:divBdr>
        <w:top w:val="none" w:sz="0" w:space="0" w:color="auto"/>
        <w:left w:val="none" w:sz="0" w:space="0" w:color="auto"/>
        <w:bottom w:val="none" w:sz="0" w:space="0" w:color="auto"/>
        <w:right w:val="none" w:sz="0" w:space="0" w:color="auto"/>
      </w:divBdr>
    </w:div>
    <w:div w:id="1138182376">
      <w:bodyDiv w:val="1"/>
      <w:marLeft w:val="0"/>
      <w:marRight w:val="0"/>
      <w:marTop w:val="0"/>
      <w:marBottom w:val="0"/>
      <w:divBdr>
        <w:top w:val="none" w:sz="0" w:space="0" w:color="auto"/>
        <w:left w:val="none" w:sz="0" w:space="0" w:color="auto"/>
        <w:bottom w:val="none" w:sz="0" w:space="0" w:color="auto"/>
        <w:right w:val="none" w:sz="0" w:space="0" w:color="auto"/>
      </w:divBdr>
      <w:divsChild>
        <w:div w:id="1515144514">
          <w:marLeft w:val="0"/>
          <w:marRight w:val="0"/>
          <w:marTop w:val="0"/>
          <w:marBottom w:val="0"/>
          <w:divBdr>
            <w:top w:val="none" w:sz="0" w:space="0" w:color="auto"/>
            <w:left w:val="none" w:sz="0" w:space="0" w:color="auto"/>
            <w:bottom w:val="none" w:sz="0" w:space="0" w:color="auto"/>
            <w:right w:val="none" w:sz="0" w:space="0" w:color="auto"/>
          </w:divBdr>
          <w:divsChild>
            <w:div w:id="151996350">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167210597">
      <w:bodyDiv w:val="1"/>
      <w:marLeft w:val="0"/>
      <w:marRight w:val="0"/>
      <w:marTop w:val="0"/>
      <w:marBottom w:val="0"/>
      <w:divBdr>
        <w:top w:val="none" w:sz="0" w:space="0" w:color="auto"/>
        <w:left w:val="none" w:sz="0" w:space="0" w:color="auto"/>
        <w:bottom w:val="none" w:sz="0" w:space="0" w:color="auto"/>
        <w:right w:val="none" w:sz="0" w:space="0" w:color="auto"/>
      </w:divBdr>
      <w:divsChild>
        <w:div w:id="1583754782">
          <w:marLeft w:val="0"/>
          <w:marRight w:val="0"/>
          <w:marTop w:val="0"/>
          <w:marBottom w:val="0"/>
          <w:divBdr>
            <w:top w:val="none" w:sz="0" w:space="0" w:color="auto"/>
            <w:left w:val="none" w:sz="0" w:space="0" w:color="auto"/>
            <w:bottom w:val="none" w:sz="0" w:space="0" w:color="auto"/>
            <w:right w:val="none" w:sz="0" w:space="0" w:color="auto"/>
          </w:divBdr>
          <w:divsChild>
            <w:div w:id="594092127">
              <w:marLeft w:val="-225"/>
              <w:marRight w:val="-225"/>
              <w:marTop w:val="0"/>
              <w:marBottom w:val="0"/>
              <w:divBdr>
                <w:top w:val="none" w:sz="0" w:space="0" w:color="auto"/>
                <w:left w:val="none" w:sz="0" w:space="0" w:color="auto"/>
                <w:bottom w:val="none" w:sz="0" w:space="0" w:color="auto"/>
                <w:right w:val="none" w:sz="0" w:space="0" w:color="auto"/>
              </w:divBdr>
              <w:divsChild>
                <w:div w:id="325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4470">
      <w:bodyDiv w:val="1"/>
      <w:marLeft w:val="0"/>
      <w:marRight w:val="0"/>
      <w:marTop w:val="0"/>
      <w:marBottom w:val="0"/>
      <w:divBdr>
        <w:top w:val="none" w:sz="0" w:space="0" w:color="auto"/>
        <w:left w:val="none" w:sz="0" w:space="0" w:color="auto"/>
        <w:bottom w:val="none" w:sz="0" w:space="0" w:color="auto"/>
        <w:right w:val="none" w:sz="0" w:space="0" w:color="auto"/>
      </w:divBdr>
      <w:divsChild>
        <w:div w:id="826019691">
          <w:marLeft w:val="0"/>
          <w:marRight w:val="0"/>
          <w:marTop w:val="0"/>
          <w:marBottom w:val="0"/>
          <w:divBdr>
            <w:top w:val="none" w:sz="0" w:space="0" w:color="auto"/>
            <w:left w:val="none" w:sz="0" w:space="0" w:color="auto"/>
            <w:bottom w:val="none" w:sz="0" w:space="0" w:color="auto"/>
            <w:right w:val="none" w:sz="0" w:space="0" w:color="auto"/>
          </w:divBdr>
          <w:divsChild>
            <w:div w:id="261962575">
              <w:marLeft w:val="0"/>
              <w:marRight w:val="0"/>
              <w:marTop w:val="420"/>
              <w:marBottom w:val="225"/>
              <w:divBdr>
                <w:top w:val="none" w:sz="0" w:space="0" w:color="auto"/>
                <w:left w:val="none" w:sz="0" w:space="0" w:color="auto"/>
                <w:bottom w:val="none" w:sz="0" w:space="0" w:color="auto"/>
                <w:right w:val="none" w:sz="0" w:space="0" w:color="auto"/>
              </w:divBdr>
            </w:div>
            <w:div w:id="916286686">
              <w:marLeft w:val="0"/>
              <w:marRight w:val="0"/>
              <w:marTop w:val="420"/>
              <w:marBottom w:val="225"/>
              <w:divBdr>
                <w:top w:val="none" w:sz="0" w:space="0" w:color="auto"/>
                <w:left w:val="none" w:sz="0" w:space="0" w:color="auto"/>
                <w:bottom w:val="none" w:sz="0" w:space="0" w:color="auto"/>
                <w:right w:val="none" w:sz="0" w:space="0" w:color="auto"/>
              </w:divBdr>
            </w:div>
            <w:div w:id="1530296430">
              <w:marLeft w:val="0"/>
              <w:marRight w:val="0"/>
              <w:marTop w:val="420"/>
              <w:marBottom w:val="225"/>
              <w:divBdr>
                <w:top w:val="none" w:sz="0" w:space="0" w:color="auto"/>
                <w:left w:val="none" w:sz="0" w:space="0" w:color="auto"/>
                <w:bottom w:val="none" w:sz="0" w:space="0" w:color="auto"/>
                <w:right w:val="none" w:sz="0" w:space="0" w:color="auto"/>
              </w:divBdr>
            </w:div>
            <w:div w:id="1660032973">
              <w:marLeft w:val="0"/>
              <w:marRight w:val="0"/>
              <w:marTop w:val="420"/>
              <w:marBottom w:val="225"/>
              <w:divBdr>
                <w:top w:val="none" w:sz="0" w:space="0" w:color="auto"/>
                <w:left w:val="none" w:sz="0" w:space="0" w:color="auto"/>
                <w:bottom w:val="none" w:sz="0" w:space="0" w:color="auto"/>
                <w:right w:val="none" w:sz="0" w:space="0" w:color="auto"/>
              </w:divBdr>
            </w:div>
            <w:div w:id="1828545876">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186558223">
      <w:bodyDiv w:val="1"/>
      <w:marLeft w:val="0"/>
      <w:marRight w:val="0"/>
      <w:marTop w:val="0"/>
      <w:marBottom w:val="0"/>
      <w:divBdr>
        <w:top w:val="none" w:sz="0" w:space="0" w:color="auto"/>
        <w:left w:val="none" w:sz="0" w:space="0" w:color="auto"/>
        <w:bottom w:val="none" w:sz="0" w:space="0" w:color="auto"/>
        <w:right w:val="none" w:sz="0" w:space="0" w:color="auto"/>
      </w:divBdr>
    </w:div>
    <w:div w:id="1236159511">
      <w:bodyDiv w:val="1"/>
      <w:marLeft w:val="0"/>
      <w:marRight w:val="0"/>
      <w:marTop w:val="0"/>
      <w:marBottom w:val="0"/>
      <w:divBdr>
        <w:top w:val="none" w:sz="0" w:space="0" w:color="auto"/>
        <w:left w:val="none" w:sz="0" w:space="0" w:color="auto"/>
        <w:bottom w:val="none" w:sz="0" w:space="0" w:color="auto"/>
        <w:right w:val="none" w:sz="0" w:space="0" w:color="auto"/>
      </w:divBdr>
    </w:div>
    <w:div w:id="1279988385">
      <w:bodyDiv w:val="1"/>
      <w:marLeft w:val="0"/>
      <w:marRight w:val="0"/>
      <w:marTop w:val="0"/>
      <w:marBottom w:val="0"/>
      <w:divBdr>
        <w:top w:val="none" w:sz="0" w:space="0" w:color="auto"/>
        <w:left w:val="none" w:sz="0" w:space="0" w:color="auto"/>
        <w:bottom w:val="none" w:sz="0" w:space="0" w:color="auto"/>
        <w:right w:val="none" w:sz="0" w:space="0" w:color="auto"/>
      </w:divBdr>
      <w:divsChild>
        <w:div w:id="928462200">
          <w:marLeft w:val="0"/>
          <w:marRight w:val="0"/>
          <w:marTop w:val="0"/>
          <w:marBottom w:val="0"/>
          <w:divBdr>
            <w:top w:val="none" w:sz="0" w:space="0" w:color="auto"/>
            <w:left w:val="none" w:sz="0" w:space="0" w:color="auto"/>
            <w:bottom w:val="none" w:sz="0" w:space="0" w:color="auto"/>
            <w:right w:val="none" w:sz="0" w:space="0" w:color="auto"/>
          </w:divBdr>
          <w:divsChild>
            <w:div w:id="2085448096">
              <w:marLeft w:val="-225"/>
              <w:marRight w:val="-225"/>
              <w:marTop w:val="0"/>
              <w:marBottom w:val="0"/>
              <w:divBdr>
                <w:top w:val="none" w:sz="0" w:space="0" w:color="auto"/>
                <w:left w:val="none" w:sz="0" w:space="0" w:color="auto"/>
                <w:bottom w:val="none" w:sz="0" w:space="0" w:color="auto"/>
                <w:right w:val="none" w:sz="0" w:space="0" w:color="auto"/>
              </w:divBdr>
              <w:divsChild>
                <w:div w:id="320237699">
                  <w:marLeft w:val="0"/>
                  <w:marRight w:val="0"/>
                  <w:marTop w:val="0"/>
                  <w:marBottom w:val="0"/>
                  <w:divBdr>
                    <w:top w:val="none" w:sz="0" w:space="0" w:color="auto"/>
                    <w:left w:val="none" w:sz="0" w:space="0" w:color="auto"/>
                    <w:bottom w:val="none" w:sz="0" w:space="0" w:color="auto"/>
                    <w:right w:val="none" w:sz="0" w:space="0" w:color="auto"/>
                  </w:divBdr>
                  <w:divsChild>
                    <w:div w:id="18262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59951">
      <w:bodyDiv w:val="1"/>
      <w:marLeft w:val="0"/>
      <w:marRight w:val="0"/>
      <w:marTop w:val="0"/>
      <w:marBottom w:val="0"/>
      <w:divBdr>
        <w:top w:val="none" w:sz="0" w:space="0" w:color="auto"/>
        <w:left w:val="none" w:sz="0" w:space="0" w:color="auto"/>
        <w:bottom w:val="none" w:sz="0" w:space="0" w:color="auto"/>
        <w:right w:val="none" w:sz="0" w:space="0" w:color="auto"/>
      </w:divBdr>
    </w:div>
    <w:div w:id="1302270519">
      <w:bodyDiv w:val="1"/>
      <w:marLeft w:val="0"/>
      <w:marRight w:val="0"/>
      <w:marTop w:val="0"/>
      <w:marBottom w:val="0"/>
      <w:divBdr>
        <w:top w:val="none" w:sz="0" w:space="0" w:color="auto"/>
        <w:left w:val="none" w:sz="0" w:space="0" w:color="auto"/>
        <w:bottom w:val="none" w:sz="0" w:space="0" w:color="auto"/>
        <w:right w:val="none" w:sz="0" w:space="0" w:color="auto"/>
      </w:divBdr>
      <w:divsChild>
        <w:div w:id="1033774942">
          <w:marLeft w:val="0"/>
          <w:marRight w:val="0"/>
          <w:marTop w:val="150"/>
          <w:marBottom w:val="0"/>
          <w:divBdr>
            <w:top w:val="single" w:sz="6" w:space="15" w:color="DFDFDE"/>
            <w:left w:val="single" w:sz="6" w:space="15" w:color="DFDFDE"/>
            <w:bottom w:val="single" w:sz="6" w:space="15" w:color="DFDFDE"/>
            <w:right w:val="single" w:sz="6" w:space="15" w:color="DFDFDE"/>
          </w:divBdr>
          <w:divsChild>
            <w:div w:id="290013727">
              <w:marLeft w:val="0"/>
              <w:marRight w:val="0"/>
              <w:marTop w:val="0"/>
              <w:marBottom w:val="0"/>
              <w:divBdr>
                <w:top w:val="none" w:sz="0" w:space="0" w:color="auto"/>
                <w:left w:val="none" w:sz="0" w:space="0" w:color="auto"/>
                <w:bottom w:val="none" w:sz="0" w:space="0" w:color="auto"/>
                <w:right w:val="none" w:sz="0" w:space="0" w:color="auto"/>
              </w:divBdr>
              <w:divsChild>
                <w:div w:id="5446845">
                  <w:marLeft w:val="0"/>
                  <w:marRight w:val="0"/>
                  <w:marTop w:val="0"/>
                  <w:marBottom w:val="0"/>
                  <w:divBdr>
                    <w:top w:val="none" w:sz="0" w:space="0" w:color="auto"/>
                    <w:left w:val="none" w:sz="0" w:space="0" w:color="auto"/>
                    <w:bottom w:val="none" w:sz="0" w:space="0" w:color="auto"/>
                    <w:right w:val="none" w:sz="0" w:space="0" w:color="auto"/>
                  </w:divBdr>
                  <w:divsChild>
                    <w:div w:id="1357659040">
                      <w:marLeft w:val="0"/>
                      <w:marRight w:val="0"/>
                      <w:marTop w:val="0"/>
                      <w:marBottom w:val="0"/>
                      <w:divBdr>
                        <w:top w:val="none" w:sz="0" w:space="0" w:color="auto"/>
                        <w:left w:val="none" w:sz="0" w:space="0" w:color="auto"/>
                        <w:bottom w:val="none" w:sz="0" w:space="0" w:color="auto"/>
                        <w:right w:val="none" w:sz="0" w:space="0" w:color="auto"/>
                      </w:divBdr>
                      <w:divsChild>
                        <w:div w:id="939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136849">
      <w:bodyDiv w:val="1"/>
      <w:marLeft w:val="0"/>
      <w:marRight w:val="0"/>
      <w:marTop w:val="0"/>
      <w:marBottom w:val="0"/>
      <w:divBdr>
        <w:top w:val="none" w:sz="0" w:space="0" w:color="auto"/>
        <w:left w:val="none" w:sz="0" w:space="0" w:color="auto"/>
        <w:bottom w:val="none" w:sz="0" w:space="0" w:color="auto"/>
        <w:right w:val="none" w:sz="0" w:space="0" w:color="auto"/>
      </w:divBdr>
    </w:div>
    <w:div w:id="1375160268">
      <w:bodyDiv w:val="1"/>
      <w:marLeft w:val="0"/>
      <w:marRight w:val="0"/>
      <w:marTop w:val="0"/>
      <w:marBottom w:val="0"/>
      <w:divBdr>
        <w:top w:val="none" w:sz="0" w:space="0" w:color="auto"/>
        <w:left w:val="none" w:sz="0" w:space="0" w:color="auto"/>
        <w:bottom w:val="none" w:sz="0" w:space="0" w:color="auto"/>
        <w:right w:val="none" w:sz="0" w:space="0" w:color="auto"/>
      </w:divBdr>
    </w:div>
    <w:div w:id="1387412968">
      <w:bodyDiv w:val="1"/>
      <w:marLeft w:val="0"/>
      <w:marRight w:val="0"/>
      <w:marTop w:val="0"/>
      <w:marBottom w:val="0"/>
      <w:divBdr>
        <w:top w:val="none" w:sz="0" w:space="0" w:color="auto"/>
        <w:left w:val="none" w:sz="0" w:space="0" w:color="auto"/>
        <w:bottom w:val="none" w:sz="0" w:space="0" w:color="auto"/>
        <w:right w:val="none" w:sz="0" w:space="0" w:color="auto"/>
      </w:divBdr>
    </w:div>
    <w:div w:id="1446578851">
      <w:bodyDiv w:val="1"/>
      <w:marLeft w:val="0"/>
      <w:marRight w:val="0"/>
      <w:marTop w:val="0"/>
      <w:marBottom w:val="0"/>
      <w:divBdr>
        <w:top w:val="none" w:sz="0" w:space="0" w:color="auto"/>
        <w:left w:val="none" w:sz="0" w:space="0" w:color="auto"/>
        <w:bottom w:val="none" w:sz="0" w:space="0" w:color="auto"/>
        <w:right w:val="none" w:sz="0" w:space="0" w:color="auto"/>
      </w:divBdr>
    </w:div>
    <w:div w:id="1453597932">
      <w:bodyDiv w:val="1"/>
      <w:marLeft w:val="0"/>
      <w:marRight w:val="0"/>
      <w:marTop w:val="0"/>
      <w:marBottom w:val="0"/>
      <w:divBdr>
        <w:top w:val="none" w:sz="0" w:space="0" w:color="auto"/>
        <w:left w:val="none" w:sz="0" w:space="0" w:color="auto"/>
        <w:bottom w:val="none" w:sz="0" w:space="0" w:color="auto"/>
        <w:right w:val="none" w:sz="0" w:space="0" w:color="auto"/>
      </w:divBdr>
    </w:div>
    <w:div w:id="1458377855">
      <w:bodyDiv w:val="1"/>
      <w:marLeft w:val="0"/>
      <w:marRight w:val="0"/>
      <w:marTop w:val="0"/>
      <w:marBottom w:val="0"/>
      <w:divBdr>
        <w:top w:val="none" w:sz="0" w:space="0" w:color="auto"/>
        <w:left w:val="none" w:sz="0" w:space="0" w:color="auto"/>
        <w:bottom w:val="none" w:sz="0" w:space="0" w:color="auto"/>
        <w:right w:val="none" w:sz="0" w:space="0" w:color="auto"/>
      </w:divBdr>
    </w:div>
    <w:div w:id="1527021048">
      <w:bodyDiv w:val="1"/>
      <w:marLeft w:val="0"/>
      <w:marRight w:val="0"/>
      <w:marTop w:val="0"/>
      <w:marBottom w:val="0"/>
      <w:divBdr>
        <w:top w:val="none" w:sz="0" w:space="0" w:color="auto"/>
        <w:left w:val="none" w:sz="0" w:space="0" w:color="auto"/>
        <w:bottom w:val="none" w:sz="0" w:space="0" w:color="auto"/>
        <w:right w:val="none" w:sz="0" w:space="0" w:color="auto"/>
      </w:divBdr>
    </w:div>
    <w:div w:id="1546485088">
      <w:bodyDiv w:val="1"/>
      <w:marLeft w:val="0"/>
      <w:marRight w:val="0"/>
      <w:marTop w:val="0"/>
      <w:marBottom w:val="0"/>
      <w:divBdr>
        <w:top w:val="none" w:sz="0" w:space="0" w:color="auto"/>
        <w:left w:val="none" w:sz="0" w:space="0" w:color="auto"/>
        <w:bottom w:val="none" w:sz="0" w:space="0" w:color="auto"/>
        <w:right w:val="none" w:sz="0" w:space="0" w:color="auto"/>
      </w:divBdr>
      <w:divsChild>
        <w:div w:id="1746605867">
          <w:marLeft w:val="0"/>
          <w:marRight w:val="0"/>
          <w:marTop w:val="0"/>
          <w:marBottom w:val="0"/>
          <w:divBdr>
            <w:top w:val="none" w:sz="0" w:space="0" w:color="auto"/>
            <w:left w:val="none" w:sz="0" w:space="0" w:color="auto"/>
            <w:bottom w:val="none" w:sz="0" w:space="0" w:color="auto"/>
            <w:right w:val="none" w:sz="0" w:space="0" w:color="auto"/>
          </w:divBdr>
          <w:divsChild>
            <w:div w:id="90856420">
              <w:marLeft w:val="0"/>
              <w:marRight w:val="0"/>
              <w:marTop w:val="0"/>
              <w:marBottom w:val="0"/>
              <w:divBdr>
                <w:top w:val="none" w:sz="0" w:space="0" w:color="auto"/>
                <w:left w:val="none" w:sz="0" w:space="0" w:color="auto"/>
                <w:bottom w:val="none" w:sz="0" w:space="0" w:color="auto"/>
                <w:right w:val="none" w:sz="0" w:space="0" w:color="auto"/>
              </w:divBdr>
              <w:divsChild>
                <w:div w:id="332341397">
                  <w:marLeft w:val="0"/>
                  <w:marRight w:val="0"/>
                  <w:marTop w:val="0"/>
                  <w:marBottom w:val="0"/>
                  <w:divBdr>
                    <w:top w:val="none" w:sz="0" w:space="0" w:color="auto"/>
                    <w:left w:val="none" w:sz="0" w:space="0" w:color="auto"/>
                    <w:bottom w:val="none" w:sz="0" w:space="0" w:color="auto"/>
                    <w:right w:val="none" w:sz="0" w:space="0" w:color="auto"/>
                  </w:divBdr>
                  <w:divsChild>
                    <w:div w:id="170069200">
                      <w:marLeft w:val="0"/>
                      <w:marRight w:val="0"/>
                      <w:marTop w:val="0"/>
                      <w:marBottom w:val="0"/>
                      <w:divBdr>
                        <w:top w:val="none" w:sz="0" w:space="0" w:color="auto"/>
                        <w:left w:val="none" w:sz="0" w:space="0" w:color="auto"/>
                        <w:bottom w:val="none" w:sz="0" w:space="0" w:color="auto"/>
                        <w:right w:val="none" w:sz="0" w:space="0" w:color="auto"/>
                      </w:divBdr>
                      <w:divsChild>
                        <w:div w:id="1819029714">
                          <w:marLeft w:val="0"/>
                          <w:marRight w:val="0"/>
                          <w:marTop w:val="0"/>
                          <w:marBottom w:val="0"/>
                          <w:divBdr>
                            <w:top w:val="none" w:sz="0" w:space="0" w:color="auto"/>
                            <w:left w:val="none" w:sz="0" w:space="0" w:color="auto"/>
                            <w:bottom w:val="none" w:sz="0" w:space="0" w:color="auto"/>
                            <w:right w:val="none" w:sz="0" w:space="0" w:color="auto"/>
                          </w:divBdr>
                          <w:divsChild>
                            <w:div w:id="1223299089">
                              <w:marLeft w:val="0"/>
                              <w:marRight w:val="0"/>
                              <w:marTop w:val="0"/>
                              <w:marBottom w:val="0"/>
                              <w:divBdr>
                                <w:top w:val="none" w:sz="0" w:space="0" w:color="auto"/>
                                <w:left w:val="none" w:sz="0" w:space="0" w:color="auto"/>
                                <w:bottom w:val="none" w:sz="0" w:space="0" w:color="auto"/>
                                <w:right w:val="none" w:sz="0" w:space="0" w:color="auto"/>
                              </w:divBdr>
                              <w:divsChild>
                                <w:div w:id="771051517">
                                  <w:marLeft w:val="0"/>
                                  <w:marRight w:val="0"/>
                                  <w:marTop w:val="0"/>
                                  <w:marBottom w:val="0"/>
                                  <w:divBdr>
                                    <w:top w:val="none" w:sz="0" w:space="0" w:color="auto"/>
                                    <w:left w:val="none" w:sz="0" w:space="0" w:color="auto"/>
                                    <w:bottom w:val="none" w:sz="0" w:space="0" w:color="auto"/>
                                    <w:right w:val="none" w:sz="0" w:space="0" w:color="auto"/>
                                  </w:divBdr>
                                  <w:divsChild>
                                    <w:div w:id="457726763">
                                      <w:marLeft w:val="0"/>
                                      <w:marRight w:val="0"/>
                                      <w:marTop w:val="450"/>
                                      <w:marBottom w:val="0"/>
                                      <w:divBdr>
                                        <w:top w:val="single" w:sz="6" w:space="0" w:color="C6C6C6"/>
                                        <w:left w:val="single" w:sz="6" w:space="6" w:color="C6C6C6"/>
                                        <w:bottom w:val="single" w:sz="6" w:space="0" w:color="C6C6C6"/>
                                        <w:right w:val="single" w:sz="6" w:space="6" w:color="C6C6C6"/>
                                      </w:divBdr>
                                      <w:divsChild>
                                        <w:div w:id="617875080">
                                          <w:marLeft w:val="0"/>
                                          <w:marRight w:val="0"/>
                                          <w:marTop w:val="0"/>
                                          <w:marBottom w:val="0"/>
                                          <w:divBdr>
                                            <w:top w:val="none" w:sz="0" w:space="0" w:color="auto"/>
                                            <w:left w:val="none" w:sz="0" w:space="0" w:color="auto"/>
                                            <w:bottom w:val="none" w:sz="0" w:space="0" w:color="auto"/>
                                            <w:right w:val="none" w:sz="0" w:space="0" w:color="auto"/>
                                          </w:divBdr>
                                          <w:divsChild>
                                            <w:div w:id="1250843715">
                                              <w:marLeft w:val="0"/>
                                              <w:marRight w:val="0"/>
                                              <w:marTop w:val="0"/>
                                              <w:marBottom w:val="0"/>
                                              <w:divBdr>
                                                <w:top w:val="none" w:sz="0" w:space="0" w:color="auto"/>
                                                <w:left w:val="none" w:sz="0" w:space="0" w:color="auto"/>
                                                <w:bottom w:val="none" w:sz="0" w:space="0" w:color="auto"/>
                                                <w:right w:val="none" w:sz="0" w:space="0" w:color="auto"/>
                                              </w:divBdr>
                                              <w:divsChild>
                                                <w:div w:id="289475386">
                                                  <w:marLeft w:val="0"/>
                                                  <w:marRight w:val="0"/>
                                                  <w:marTop w:val="375"/>
                                                  <w:marBottom w:val="0"/>
                                                  <w:divBdr>
                                                    <w:top w:val="none" w:sz="0" w:space="0" w:color="auto"/>
                                                    <w:left w:val="none" w:sz="0" w:space="0" w:color="auto"/>
                                                    <w:bottom w:val="none" w:sz="0" w:space="0" w:color="auto"/>
                                                    <w:right w:val="none" w:sz="0" w:space="0" w:color="auto"/>
                                                  </w:divBdr>
                                                  <w:divsChild>
                                                    <w:div w:id="1039236911">
                                                      <w:marLeft w:val="0"/>
                                                      <w:marRight w:val="0"/>
                                                      <w:marTop w:val="0"/>
                                                      <w:marBottom w:val="0"/>
                                                      <w:divBdr>
                                                        <w:top w:val="none" w:sz="0" w:space="0" w:color="auto"/>
                                                        <w:left w:val="none" w:sz="0" w:space="0" w:color="auto"/>
                                                        <w:bottom w:val="none" w:sz="0" w:space="0" w:color="auto"/>
                                                        <w:right w:val="none" w:sz="0" w:space="0" w:color="auto"/>
                                                      </w:divBdr>
                                                    </w:div>
                                                    <w:div w:id="1431896248">
                                                      <w:marLeft w:val="0"/>
                                                      <w:marRight w:val="0"/>
                                                      <w:marTop w:val="0"/>
                                                      <w:marBottom w:val="0"/>
                                                      <w:divBdr>
                                                        <w:top w:val="none" w:sz="0" w:space="0" w:color="auto"/>
                                                        <w:left w:val="none" w:sz="0" w:space="0" w:color="auto"/>
                                                        <w:bottom w:val="none" w:sz="0" w:space="0" w:color="auto"/>
                                                        <w:right w:val="none" w:sz="0" w:space="0" w:color="auto"/>
                                                      </w:divBdr>
                                                      <w:divsChild>
                                                        <w:div w:id="245387282">
                                                          <w:marLeft w:val="0"/>
                                                          <w:marRight w:val="0"/>
                                                          <w:marTop w:val="0"/>
                                                          <w:marBottom w:val="0"/>
                                                          <w:divBdr>
                                                            <w:top w:val="none" w:sz="0" w:space="0" w:color="auto"/>
                                                            <w:left w:val="none" w:sz="0" w:space="0" w:color="auto"/>
                                                            <w:bottom w:val="none" w:sz="0" w:space="0" w:color="auto"/>
                                                            <w:right w:val="none" w:sz="0" w:space="0" w:color="auto"/>
                                                          </w:divBdr>
                                                          <w:divsChild>
                                                            <w:div w:id="823476909">
                                                              <w:marLeft w:val="0"/>
                                                              <w:marRight w:val="0"/>
                                                              <w:marTop w:val="0"/>
                                                              <w:marBottom w:val="0"/>
                                                              <w:divBdr>
                                                                <w:top w:val="none" w:sz="0" w:space="0" w:color="auto"/>
                                                                <w:left w:val="none" w:sz="0" w:space="0" w:color="auto"/>
                                                                <w:bottom w:val="none" w:sz="0" w:space="0" w:color="auto"/>
                                                                <w:right w:val="none" w:sz="0" w:space="0" w:color="auto"/>
                                                              </w:divBdr>
                                                              <w:divsChild>
                                                                <w:div w:id="16696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9386">
                                              <w:marLeft w:val="0"/>
                                              <w:marRight w:val="0"/>
                                              <w:marTop w:val="0"/>
                                              <w:marBottom w:val="0"/>
                                              <w:divBdr>
                                                <w:top w:val="none" w:sz="0" w:space="0" w:color="auto"/>
                                                <w:left w:val="none" w:sz="0" w:space="0" w:color="auto"/>
                                                <w:bottom w:val="none" w:sz="0" w:space="0" w:color="auto"/>
                                                <w:right w:val="none" w:sz="0" w:space="0" w:color="auto"/>
                                              </w:divBdr>
                                              <w:divsChild>
                                                <w:div w:id="233048094">
                                                  <w:marLeft w:val="0"/>
                                                  <w:marRight w:val="0"/>
                                                  <w:marTop w:val="0"/>
                                                  <w:marBottom w:val="0"/>
                                                  <w:divBdr>
                                                    <w:top w:val="none" w:sz="0" w:space="0" w:color="auto"/>
                                                    <w:left w:val="none" w:sz="0" w:space="0" w:color="auto"/>
                                                    <w:bottom w:val="none" w:sz="0" w:space="0" w:color="auto"/>
                                                    <w:right w:val="none" w:sz="0" w:space="0" w:color="auto"/>
                                                  </w:divBdr>
                                                  <w:divsChild>
                                                    <w:div w:id="719521068">
                                                      <w:marLeft w:val="0"/>
                                                      <w:marRight w:val="0"/>
                                                      <w:marTop w:val="315"/>
                                                      <w:marBottom w:val="120"/>
                                                      <w:divBdr>
                                                        <w:top w:val="none" w:sz="0" w:space="0" w:color="auto"/>
                                                        <w:left w:val="none" w:sz="0" w:space="0" w:color="auto"/>
                                                        <w:bottom w:val="none" w:sz="0" w:space="0" w:color="auto"/>
                                                        <w:right w:val="none" w:sz="0" w:space="0" w:color="auto"/>
                                                      </w:divBdr>
                                                    </w:div>
                                                    <w:div w:id="15284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237531">
      <w:bodyDiv w:val="1"/>
      <w:marLeft w:val="0"/>
      <w:marRight w:val="0"/>
      <w:marTop w:val="0"/>
      <w:marBottom w:val="0"/>
      <w:divBdr>
        <w:top w:val="none" w:sz="0" w:space="0" w:color="auto"/>
        <w:left w:val="none" w:sz="0" w:space="0" w:color="auto"/>
        <w:bottom w:val="none" w:sz="0" w:space="0" w:color="auto"/>
        <w:right w:val="none" w:sz="0" w:space="0" w:color="auto"/>
      </w:divBdr>
    </w:div>
    <w:div w:id="1575509117">
      <w:bodyDiv w:val="1"/>
      <w:marLeft w:val="0"/>
      <w:marRight w:val="0"/>
      <w:marTop w:val="0"/>
      <w:marBottom w:val="0"/>
      <w:divBdr>
        <w:top w:val="none" w:sz="0" w:space="0" w:color="auto"/>
        <w:left w:val="none" w:sz="0" w:space="0" w:color="auto"/>
        <w:bottom w:val="none" w:sz="0" w:space="0" w:color="auto"/>
        <w:right w:val="none" w:sz="0" w:space="0" w:color="auto"/>
      </w:divBdr>
      <w:divsChild>
        <w:div w:id="981038524">
          <w:marLeft w:val="0"/>
          <w:marRight w:val="0"/>
          <w:marTop w:val="0"/>
          <w:marBottom w:val="0"/>
          <w:divBdr>
            <w:top w:val="none" w:sz="0" w:space="0" w:color="auto"/>
            <w:left w:val="none" w:sz="0" w:space="0" w:color="auto"/>
            <w:bottom w:val="none" w:sz="0" w:space="0" w:color="auto"/>
            <w:right w:val="none" w:sz="0" w:space="0" w:color="auto"/>
          </w:divBdr>
          <w:divsChild>
            <w:div w:id="8881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1349">
      <w:bodyDiv w:val="1"/>
      <w:marLeft w:val="0"/>
      <w:marRight w:val="0"/>
      <w:marTop w:val="0"/>
      <w:marBottom w:val="0"/>
      <w:divBdr>
        <w:top w:val="none" w:sz="0" w:space="0" w:color="auto"/>
        <w:left w:val="none" w:sz="0" w:space="0" w:color="auto"/>
        <w:bottom w:val="none" w:sz="0" w:space="0" w:color="auto"/>
        <w:right w:val="none" w:sz="0" w:space="0" w:color="auto"/>
      </w:divBdr>
      <w:divsChild>
        <w:div w:id="114643002">
          <w:marLeft w:val="1166"/>
          <w:marRight w:val="0"/>
          <w:marTop w:val="96"/>
          <w:marBottom w:val="0"/>
          <w:divBdr>
            <w:top w:val="none" w:sz="0" w:space="0" w:color="auto"/>
            <w:left w:val="none" w:sz="0" w:space="0" w:color="auto"/>
            <w:bottom w:val="none" w:sz="0" w:space="0" w:color="auto"/>
            <w:right w:val="none" w:sz="0" w:space="0" w:color="auto"/>
          </w:divBdr>
        </w:div>
        <w:div w:id="1029065291">
          <w:marLeft w:val="1166"/>
          <w:marRight w:val="0"/>
          <w:marTop w:val="96"/>
          <w:marBottom w:val="0"/>
          <w:divBdr>
            <w:top w:val="none" w:sz="0" w:space="0" w:color="auto"/>
            <w:left w:val="none" w:sz="0" w:space="0" w:color="auto"/>
            <w:bottom w:val="none" w:sz="0" w:space="0" w:color="auto"/>
            <w:right w:val="none" w:sz="0" w:space="0" w:color="auto"/>
          </w:divBdr>
        </w:div>
        <w:div w:id="1040318667">
          <w:marLeft w:val="547"/>
          <w:marRight w:val="0"/>
          <w:marTop w:val="134"/>
          <w:marBottom w:val="0"/>
          <w:divBdr>
            <w:top w:val="none" w:sz="0" w:space="0" w:color="auto"/>
            <w:left w:val="none" w:sz="0" w:space="0" w:color="auto"/>
            <w:bottom w:val="none" w:sz="0" w:space="0" w:color="auto"/>
            <w:right w:val="none" w:sz="0" w:space="0" w:color="auto"/>
          </w:divBdr>
        </w:div>
        <w:div w:id="1210531452">
          <w:marLeft w:val="1166"/>
          <w:marRight w:val="0"/>
          <w:marTop w:val="96"/>
          <w:marBottom w:val="0"/>
          <w:divBdr>
            <w:top w:val="none" w:sz="0" w:space="0" w:color="auto"/>
            <w:left w:val="none" w:sz="0" w:space="0" w:color="auto"/>
            <w:bottom w:val="none" w:sz="0" w:space="0" w:color="auto"/>
            <w:right w:val="none" w:sz="0" w:space="0" w:color="auto"/>
          </w:divBdr>
        </w:div>
        <w:div w:id="1271664823">
          <w:marLeft w:val="1166"/>
          <w:marRight w:val="0"/>
          <w:marTop w:val="96"/>
          <w:marBottom w:val="0"/>
          <w:divBdr>
            <w:top w:val="none" w:sz="0" w:space="0" w:color="auto"/>
            <w:left w:val="none" w:sz="0" w:space="0" w:color="auto"/>
            <w:bottom w:val="none" w:sz="0" w:space="0" w:color="auto"/>
            <w:right w:val="none" w:sz="0" w:space="0" w:color="auto"/>
          </w:divBdr>
        </w:div>
        <w:div w:id="1495103304">
          <w:marLeft w:val="1166"/>
          <w:marRight w:val="0"/>
          <w:marTop w:val="96"/>
          <w:marBottom w:val="0"/>
          <w:divBdr>
            <w:top w:val="none" w:sz="0" w:space="0" w:color="auto"/>
            <w:left w:val="none" w:sz="0" w:space="0" w:color="auto"/>
            <w:bottom w:val="none" w:sz="0" w:space="0" w:color="auto"/>
            <w:right w:val="none" w:sz="0" w:space="0" w:color="auto"/>
          </w:divBdr>
        </w:div>
        <w:div w:id="1499954961">
          <w:marLeft w:val="1166"/>
          <w:marRight w:val="0"/>
          <w:marTop w:val="96"/>
          <w:marBottom w:val="0"/>
          <w:divBdr>
            <w:top w:val="none" w:sz="0" w:space="0" w:color="auto"/>
            <w:left w:val="none" w:sz="0" w:space="0" w:color="auto"/>
            <w:bottom w:val="none" w:sz="0" w:space="0" w:color="auto"/>
            <w:right w:val="none" w:sz="0" w:space="0" w:color="auto"/>
          </w:divBdr>
        </w:div>
        <w:div w:id="1641303307">
          <w:marLeft w:val="1166"/>
          <w:marRight w:val="0"/>
          <w:marTop w:val="96"/>
          <w:marBottom w:val="0"/>
          <w:divBdr>
            <w:top w:val="none" w:sz="0" w:space="0" w:color="auto"/>
            <w:left w:val="none" w:sz="0" w:space="0" w:color="auto"/>
            <w:bottom w:val="none" w:sz="0" w:space="0" w:color="auto"/>
            <w:right w:val="none" w:sz="0" w:space="0" w:color="auto"/>
          </w:divBdr>
        </w:div>
        <w:div w:id="1727416495">
          <w:marLeft w:val="1166"/>
          <w:marRight w:val="0"/>
          <w:marTop w:val="96"/>
          <w:marBottom w:val="0"/>
          <w:divBdr>
            <w:top w:val="none" w:sz="0" w:space="0" w:color="auto"/>
            <w:left w:val="none" w:sz="0" w:space="0" w:color="auto"/>
            <w:bottom w:val="none" w:sz="0" w:space="0" w:color="auto"/>
            <w:right w:val="none" w:sz="0" w:space="0" w:color="auto"/>
          </w:divBdr>
        </w:div>
        <w:div w:id="1799445655">
          <w:marLeft w:val="1166"/>
          <w:marRight w:val="0"/>
          <w:marTop w:val="96"/>
          <w:marBottom w:val="0"/>
          <w:divBdr>
            <w:top w:val="none" w:sz="0" w:space="0" w:color="auto"/>
            <w:left w:val="none" w:sz="0" w:space="0" w:color="auto"/>
            <w:bottom w:val="none" w:sz="0" w:space="0" w:color="auto"/>
            <w:right w:val="none" w:sz="0" w:space="0" w:color="auto"/>
          </w:divBdr>
        </w:div>
        <w:div w:id="1892107662">
          <w:marLeft w:val="547"/>
          <w:marRight w:val="0"/>
          <w:marTop w:val="134"/>
          <w:marBottom w:val="0"/>
          <w:divBdr>
            <w:top w:val="none" w:sz="0" w:space="0" w:color="auto"/>
            <w:left w:val="none" w:sz="0" w:space="0" w:color="auto"/>
            <w:bottom w:val="none" w:sz="0" w:space="0" w:color="auto"/>
            <w:right w:val="none" w:sz="0" w:space="0" w:color="auto"/>
          </w:divBdr>
        </w:div>
        <w:div w:id="1954435527">
          <w:marLeft w:val="1166"/>
          <w:marRight w:val="0"/>
          <w:marTop w:val="96"/>
          <w:marBottom w:val="0"/>
          <w:divBdr>
            <w:top w:val="none" w:sz="0" w:space="0" w:color="auto"/>
            <w:left w:val="none" w:sz="0" w:space="0" w:color="auto"/>
            <w:bottom w:val="none" w:sz="0" w:space="0" w:color="auto"/>
            <w:right w:val="none" w:sz="0" w:space="0" w:color="auto"/>
          </w:divBdr>
        </w:div>
        <w:div w:id="1992323113">
          <w:marLeft w:val="1166"/>
          <w:marRight w:val="0"/>
          <w:marTop w:val="96"/>
          <w:marBottom w:val="0"/>
          <w:divBdr>
            <w:top w:val="none" w:sz="0" w:space="0" w:color="auto"/>
            <w:left w:val="none" w:sz="0" w:space="0" w:color="auto"/>
            <w:bottom w:val="none" w:sz="0" w:space="0" w:color="auto"/>
            <w:right w:val="none" w:sz="0" w:space="0" w:color="auto"/>
          </w:divBdr>
        </w:div>
      </w:divsChild>
    </w:div>
    <w:div w:id="1588347370">
      <w:bodyDiv w:val="1"/>
      <w:marLeft w:val="0"/>
      <w:marRight w:val="0"/>
      <w:marTop w:val="0"/>
      <w:marBottom w:val="0"/>
      <w:divBdr>
        <w:top w:val="none" w:sz="0" w:space="0" w:color="auto"/>
        <w:left w:val="none" w:sz="0" w:space="0" w:color="auto"/>
        <w:bottom w:val="none" w:sz="0" w:space="0" w:color="auto"/>
        <w:right w:val="none" w:sz="0" w:space="0" w:color="auto"/>
      </w:divBdr>
      <w:divsChild>
        <w:div w:id="1951543535">
          <w:marLeft w:val="0"/>
          <w:marRight w:val="0"/>
          <w:marTop w:val="0"/>
          <w:marBottom w:val="0"/>
          <w:divBdr>
            <w:top w:val="none" w:sz="0" w:space="0" w:color="auto"/>
            <w:left w:val="none" w:sz="0" w:space="0" w:color="auto"/>
            <w:bottom w:val="none" w:sz="0" w:space="0" w:color="auto"/>
            <w:right w:val="none" w:sz="0" w:space="0" w:color="auto"/>
          </w:divBdr>
          <w:divsChild>
            <w:div w:id="158085547">
              <w:marLeft w:val="0"/>
              <w:marRight w:val="0"/>
              <w:marTop w:val="420"/>
              <w:marBottom w:val="225"/>
              <w:divBdr>
                <w:top w:val="none" w:sz="0" w:space="0" w:color="auto"/>
                <w:left w:val="none" w:sz="0" w:space="0" w:color="auto"/>
                <w:bottom w:val="none" w:sz="0" w:space="0" w:color="auto"/>
                <w:right w:val="none" w:sz="0" w:space="0" w:color="auto"/>
              </w:divBdr>
            </w:div>
            <w:div w:id="379481026">
              <w:marLeft w:val="0"/>
              <w:marRight w:val="0"/>
              <w:marTop w:val="420"/>
              <w:marBottom w:val="225"/>
              <w:divBdr>
                <w:top w:val="none" w:sz="0" w:space="0" w:color="auto"/>
                <w:left w:val="none" w:sz="0" w:space="0" w:color="auto"/>
                <w:bottom w:val="none" w:sz="0" w:space="0" w:color="auto"/>
                <w:right w:val="none" w:sz="0" w:space="0" w:color="auto"/>
              </w:divBdr>
            </w:div>
            <w:div w:id="872154141">
              <w:marLeft w:val="0"/>
              <w:marRight w:val="0"/>
              <w:marTop w:val="420"/>
              <w:marBottom w:val="225"/>
              <w:divBdr>
                <w:top w:val="none" w:sz="0" w:space="0" w:color="auto"/>
                <w:left w:val="none" w:sz="0" w:space="0" w:color="auto"/>
                <w:bottom w:val="none" w:sz="0" w:space="0" w:color="auto"/>
                <w:right w:val="none" w:sz="0" w:space="0" w:color="auto"/>
              </w:divBdr>
            </w:div>
            <w:div w:id="1302809152">
              <w:marLeft w:val="0"/>
              <w:marRight w:val="0"/>
              <w:marTop w:val="420"/>
              <w:marBottom w:val="225"/>
              <w:divBdr>
                <w:top w:val="none" w:sz="0" w:space="0" w:color="auto"/>
                <w:left w:val="none" w:sz="0" w:space="0" w:color="auto"/>
                <w:bottom w:val="none" w:sz="0" w:space="0" w:color="auto"/>
                <w:right w:val="none" w:sz="0" w:space="0" w:color="auto"/>
              </w:divBdr>
            </w:div>
            <w:div w:id="1382096116">
              <w:marLeft w:val="0"/>
              <w:marRight w:val="0"/>
              <w:marTop w:val="420"/>
              <w:marBottom w:val="225"/>
              <w:divBdr>
                <w:top w:val="none" w:sz="0" w:space="0" w:color="auto"/>
                <w:left w:val="none" w:sz="0" w:space="0" w:color="auto"/>
                <w:bottom w:val="none" w:sz="0" w:space="0" w:color="auto"/>
                <w:right w:val="none" w:sz="0" w:space="0" w:color="auto"/>
              </w:divBdr>
            </w:div>
            <w:div w:id="1594705693">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604848403">
      <w:bodyDiv w:val="1"/>
      <w:marLeft w:val="0"/>
      <w:marRight w:val="0"/>
      <w:marTop w:val="0"/>
      <w:marBottom w:val="0"/>
      <w:divBdr>
        <w:top w:val="none" w:sz="0" w:space="0" w:color="auto"/>
        <w:left w:val="none" w:sz="0" w:space="0" w:color="auto"/>
        <w:bottom w:val="none" w:sz="0" w:space="0" w:color="auto"/>
        <w:right w:val="none" w:sz="0" w:space="0" w:color="auto"/>
      </w:divBdr>
      <w:divsChild>
        <w:div w:id="65039036">
          <w:marLeft w:val="0"/>
          <w:marRight w:val="0"/>
          <w:marTop w:val="0"/>
          <w:marBottom w:val="0"/>
          <w:divBdr>
            <w:top w:val="none" w:sz="0" w:space="0" w:color="auto"/>
            <w:left w:val="none" w:sz="0" w:space="0" w:color="auto"/>
            <w:bottom w:val="none" w:sz="0" w:space="0" w:color="auto"/>
            <w:right w:val="none" w:sz="0" w:space="0" w:color="auto"/>
          </w:divBdr>
          <w:divsChild>
            <w:div w:id="149637258">
              <w:marLeft w:val="-225"/>
              <w:marRight w:val="-225"/>
              <w:marTop w:val="0"/>
              <w:marBottom w:val="0"/>
              <w:divBdr>
                <w:top w:val="none" w:sz="0" w:space="0" w:color="auto"/>
                <w:left w:val="none" w:sz="0" w:space="0" w:color="auto"/>
                <w:bottom w:val="none" w:sz="0" w:space="0" w:color="auto"/>
                <w:right w:val="none" w:sz="0" w:space="0" w:color="auto"/>
              </w:divBdr>
              <w:divsChild>
                <w:div w:id="1569263894">
                  <w:marLeft w:val="0"/>
                  <w:marRight w:val="0"/>
                  <w:marTop w:val="0"/>
                  <w:marBottom w:val="0"/>
                  <w:divBdr>
                    <w:top w:val="none" w:sz="0" w:space="0" w:color="auto"/>
                    <w:left w:val="none" w:sz="0" w:space="0" w:color="auto"/>
                    <w:bottom w:val="none" w:sz="0" w:space="0" w:color="auto"/>
                    <w:right w:val="none" w:sz="0" w:space="0" w:color="auto"/>
                  </w:divBdr>
                  <w:divsChild>
                    <w:div w:id="1501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04180">
      <w:bodyDiv w:val="1"/>
      <w:marLeft w:val="0"/>
      <w:marRight w:val="0"/>
      <w:marTop w:val="0"/>
      <w:marBottom w:val="0"/>
      <w:divBdr>
        <w:top w:val="none" w:sz="0" w:space="0" w:color="auto"/>
        <w:left w:val="none" w:sz="0" w:space="0" w:color="auto"/>
        <w:bottom w:val="none" w:sz="0" w:space="0" w:color="auto"/>
        <w:right w:val="none" w:sz="0" w:space="0" w:color="auto"/>
      </w:divBdr>
      <w:divsChild>
        <w:div w:id="1931959804">
          <w:marLeft w:val="0"/>
          <w:marRight w:val="0"/>
          <w:marTop w:val="0"/>
          <w:marBottom w:val="0"/>
          <w:divBdr>
            <w:top w:val="none" w:sz="0" w:space="0" w:color="auto"/>
            <w:left w:val="none" w:sz="0" w:space="0" w:color="auto"/>
            <w:bottom w:val="none" w:sz="0" w:space="0" w:color="auto"/>
            <w:right w:val="none" w:sz="0" w:space="0" w:color="auto"/>
          </w:divBdr>
          <w:divsChild>
            <w:div w:id="264265193">
              <w:marLeft w:val="0"/>
              <w:marRight w:val="0"/>
              <w:marTop w:val="420"/>
              <w:marBottom w:val="225"/>
              <w:divBdr>
                <w:top w:val="none" w:sz="0" w:space="0" w:color="auto"/>
                <w:left w:val="none" w:sz="0" w:space="0" w:color="auto"/>
                <w:bottom w:val="none" w:sz="0" w:space="0" w:color="auto"/>
                <w:right w:val="none" w:sz="0" w:space="0" w:color="auto"/>
              </w:divBdr>
            </w:div>
            <w:div w:id="1040980512">
              <w:marLeft w:val="0"/>
              <w:marRight w:val="0"/>
              <w:marTop w:val="420"/>
              <w:marBottom w:val="225"/>
              <w:divBdr>
                <w:top w:val="none" w:sz="0" w:space="0" w:color="auto"/>
                <w:left w:val="none" w:sz="0" w:space="0" w:color="auto"/>
                <w:bottom w:val="none" w:sz="0" w:space="0" w:color="auto"/>
                <w:right w:val="none" w:sz="0" w:space="0" w:color="auto"/>
              </w:divBdr>
            </w:div>
            <w:div w:id="1059943101">
              <w:marLeft w:val="0"/>
              <w:marRight w:val="0"/>
              <w:marTop w:val="420"/>
              <w:marBottom w:val="225"/>
              <w:divBdr>
                <w:top w:val="none" w:sz="0" w:space="0" w:color="auto"/>
                <w:left w:val="none" w:sz="0" w:space="0" w:color="auto"/>
                <w:bottom w:val="none" w:sz="0" w:space="0" w:color="auto"/>
                <w:right w:val="none" w:sz="0" w:space="0" w:color="auto"/>
              </w:divBdr>
            </w:div>
            <w:div w:id="1182936462">
              <w:marLeft w:val="0"/>
              <w:marRight w:val="0"/>
              <w:marTop w:val="420"/>
              <w:marBottom w:val="225"/>
              <w:divBdr>
                <w:top w:val="none" w:sz="0" w:space="0" w:color="auto"/>
                <w:left w:val="none" w:sz="0" w:space="0" w:color="auto"/>
                <w:bottom w:val="none" w:sz="0" w:space="0" w:color="auto"/>
                <w:right w:val="none" w:sz="0" w:space="0" w:color="auto"/>
              </w:divBdr>
            </w:div>
            <w:div w:id="1208222070">
              <w:marLeft w:val="0"/>
              <w:marRight w:val="0"/>
              <w:marTop w:val="420"/>
              <w:marBottom w:val="225"/>
              <w:divBdr>
                <w:top w:val="none" w:sz="0" w:space="0" w:color="auto"/>
                <w:left w:val="none" w:sz="0" w:space="0" w:color="auto"/>
                <w:bottom w:val="none" w:sz="0" w:space="0" w:color="auto"/>
                <w:right w:val="none" w:sz="0" w:space="0" w:color="auto"/>
              </w:divBdr>
            </w:div>
            <w:div w:id="1263146190">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641107861">
      <w:bodyDiv w:val="1"/>
      <w:marLeft w:val="0"/>
      <w:marRight w:val="0"/>
      <w:marTop w:val="0"/>
      <w:marBottom w:val="0"/>
      <w:divBdr>
        <w:top w:val="none" w:sz="0" w:space="0" w:color="auto"/>
        <w:left w:val="none" w:sz="0" w:space="0" w:color="auto"/>
        <w:bottom w:val="none" w:sz="0" w:space="0" w:color="auto"/>
        <w:right w:val="none" w:sz="0" w:space="0" w:color="auto"/>
      </w:divBdr>
    </w:div>
    <w:div w:id="1649246059">
      <w:bodyDiv w:val="1"/>
      <w:marLeft w:val="0"/>
      <w:marRight w:val="0"/>
      <w:marTop w:val="0"/>
      <w:marBottom w:val="0"/>
      <w:divBdr>
        <w:top w:val="none" w:sz="0" w:space="0" w:color="auto"/>
        <w:left w:val="none" w:sz="0" w:space="0" w:color="auto"/>
        <w:bottom w:val="none" w:sz="0" w:space="0" w:color="auto"/>
        <w:right w:val="none" w:sz="0" w:space="0" w:color="auto"/>
      </w:divBdr>
    </w:div>
    <w:div w:id="1693067421">
      <w:bodyDiv w:val="1"/>
      <w:marLeft w:val="0"/>
      <w:marRight w:val="0"/>
      <w:marTop w:val="0"/>
      <w:marBottom w:val="0"/>
      <w:divBdr>
        <w:top w:val="none" w:sz="0" w:space="0" w:color="auto"/>
        <w:left w:val="none" w:sz="0" w:space="0" w:color="auto"/>
        <w:bottom w:val="none" w:sz="0" w:space="0" w:color="auto"/>
        <w:right w:val="none" w:sz="0" w:space="0" w:color="auto"/>
      </w:divBdr>
    </w:div>
    <w:div w:id="1747536513">
      <w:bodyDiv w:val="1"/>
      <w:marLeft w:val="0"/>
      <w:marRight w:val="0"/>
      <w:marTop w:val="0"/>
      <w:marBottom w:val="0"/>
      <w:divBdr>
        <w:top w:val="none" w:sz="0" w:space="0" w:color="auto"/>
        <w:left w:val="none" w:sz="0" w:space="0" w:color="auto"/>
        <w:bottom w:val="none" w:sz="0" w:space="0" w:color="auto"/>
        <w:right w:val="none" w:sz="0" w:space="0" w:color="auto"/>
      </w:divBdr>
    </w:div>
    <w:div w:id="1780027594">
      <w:bodyDiv w:val="1"/>
      <w:marLeft w:val="0"/>
      <w:marRight w:val="0"/>
      <w:marTop w:val="0"/>
      <w:marBottom w:val="0"/>
      <w:divBdr>
        <w:top w:val="none" w:sz="0" w:space="0" w:color="auto"/>
        <w:left w:val="none" w:sz="0" w:space="0" w:color="auto"/>
        <w:bottom w:val="none" w:sz="0" w:space="0" w:color="auto"/>
        <w:right w:val="none" w:sz="0" w:space="0" w:color="auto"/>
      </w:divBdr>
      <w:divsChild>
        <w:div w:id="1821576936">
          <w:marLeft w:val="0"/>
          <w:marRight w:val="0"/>
          <w:marTop w:val="0"/>
          <w:marBottom w:val="0"/>
          <w:divBdr>
            <w:top w:val="none" w:sz="0" w:space="0" w:color="auto"/>
            <w:left w:val="none" w:sz="0" w:space="0" w:color="auto"/>
            <w:bottom w:val="none" w:sz="0" w:space="0" w:color="auto"/>
            <w:right w:val="none" w:sz="0" w:space="0" w:color="auto"/>
          </w:divBdr>
          <w:divsChild>
            <w:div w:id="2053995581">
              <w:marLeft w:val="-225"/>
              <w:marRight w:val="-225"/>
              <w:marTop w:val="0"/>
              <w:marBottom w:val="0"/>
              <w:divBdr>
                <w:top w:val="none" w:sz="0" w:space="0" w:color="auto"/>
                <w:left w:val="none" w:sz="0" w:space="0" w:color="auto"/>
                <w:bottom w:val="none" w:sz="0" w:space="0" w:color="auto"/>
                <w:right w:val="none" w:sz="0" w:space="0" w:color="auto"/>
              </w:divBdr>
              <w:divsChild>
                <w:div w:id="17360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1058">
      <w:bodyDiv w:val="1"/>
      <w:marLeft w:val="0"/>
      <w:marRight w:val="0"/>
      <w:marTop w:val="0"/>
      <w:marBottom w:val="0"/>
      <w:divBdr>
        <w:top w:val="none" w:sz="0" w:space="0" w:color="auto"/>
        <w:left w:val="none" w:sz="0" w:space="0" w:color="auto"/>
        <w:bottom w:val="none" w:sz="0" w:space="0" w:color="auto"/>
        <w:right w:val="none" w:sz="0" w:space="0" w:color="auto"/>
      </w:divBdr>
    </w:div>
    <w:div w:id="1825387625">
      <w:bodyDiv w:val="1"/>
      <w:marLeft w:val="0"/>
      <w:marRight w:val="0"/>
      <w:marTop w:val="0"/>
      <w:marBottom w:val="0"/>
      <w:divBdr>
        <w:top w:val="none" w:sz="0" w:space="0" w:color="auto"/>
        <w:left w:val="none" w:sz="0" w:space="0" w:color="auto"/>
        <w:bottom w:val="none" w:sz="0" w:space="0" w:color="auto"/>
        <w:right w:val="none" w:sz="0" w:space="0" w:color="auto"/>
      </w:divBdr>
    </w:div>
    <w:div w:id="1869566926">
      <w:bodyDiv w:val="1"/>
      <w:marLeft w:val="0"/>
      <w:marRight w:val="0"/>
      <w:marTop w:val="0"/>
      <w:marBottom w:val="0"/>
      <w:divBdr>
        <w:top w:val="none" w:sz="0" w:space="0" w:color="auto"/>
        <w:left w:val="none" w:sz="0" w:space="0" w:color="auto"/>
        <w:bottom w:val="none" w:sz="0" w:space="0" w:color="auto"/>
        <w:right w:val="none" w:sz="0" w:space="0" w:color="auto"/>
      </w:divBdr>
    </w:div>
    <w:div w:id="1913394039">
      <w:bodyDiv w:val="1"/>
      <w:marLeft w:val="0"/>
      <w:marRight w:val="0"/>
      <w:marTop w:val="0"/>
      <w:marBottom w:val="0"/>
      <w:divBdr>
        <w:top w:val="none" w:sz="0" w:space="0" w:color="auto"/>
        <w:left w:val="none" w:sz="0" w:space="0" w:color="auto"/>
        <w:bottom w:val="none" w:sz="0" w:space="0" w:color="auto"/>
        <w:right w:val="none" w:sz="0" w:space="0" w:color="auto"/>
      </w:divBdr>
      <w:divsChild>
        <w:div w:id="711462702">
          <w:marLeft w:val="0"/>
          <w:marRight w:val="0"/>
          <w:marTop w:val="150"/>
          <w:marBottom w:val="0"/>
          <w:divBdr>
            <w:top w:val="single" w:sz="6" w:space="15" w:color="DFDFDE"/>
            <w:left w:val="single" w:sz="6" w:space="15" w:color="DFDFDE"/>
            <w:bottom w:val="single" w:sz="6" w:space="15" w:color="DFDFDE"/>
            <w:right w:val="single" w:sz="6" w:space="15" w:color="DFDFDE"/>
          </w:divBdr>
          <w:divsChild>
            <w:div w:id="987170761">
              <w:marLeft w:val="0"/>
              <w:marRight w:val="0"/>
              <w:marTop w:val="0"/>
              <w:marBottom w:val="0"/>
              <w:divBdr>
                <w:top w:val="none" w:sz="0" w:space="0" w:color="auto"/>
                <w:left w:val="none" w:sz="0" w:space="0" w:color="auto"/>
                <w:bottom w:val="none" w:sz="0" w:space="0" w:color="auto"/>
                <w:right w:val="none" w:sz="0" w:space="0" w:color="auto"/>
              </w:divBdr>
              <w:divsChild>
                <w:div w:id="2141537073">
                  <w:marLeft w:val="0"/>
                  <w:marRight w:val="0"/>
                  <w:marTop w:val="0"/>
                  <w:marBottom w:val="0"/>
                  <w:divBdr>
                    <w:top w:val="none" w:sz="0" w:space="0" w:color="auto"/>
                    <w:left w:val="none" w:sz="0" w:space="0" w:color="auto"/>
                    <w:bottom w:val="none" w:sz="0" w:space="0" w:color="auto"/>
                    <w:right w:val="none" w:sz="0" w:space="0" w:color="auto"/>
                  </w:divBdr>
                  <w:divsChild>
                    <w:div w:id="1088112735">
                      <w:marLeft w:val="0"/>
                      <w:marRight w:val="0"/>
                      <w:marTop w:val="0"/>
                      <w:marBottom w:val="0"/>
                      <w:divBdr>
                        <w:top w:val="none" w:sz="0" w:space="0" w:color="auto"/>
                        <w:left w:val="none" w:sz="0" w:space="0" w:color="auto"/>
                        <w:bottom w:val="none" w:sz="0" w:space="0" w:color="auto"/>
                        <w:right w:val="none" w:sz="0" w:space="0" w:color="auto"/>
                      </w:divBdr>
                      <w:divsChild>
                        <w:div w:id="380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14486">
      <w:bodyDiv w:val="1"/>
      <w:marLeft w:val="0"/>
      <w:marRight w:val="0"/>
      <w:marTop w:val="0"/>
      <w:marBottom w:val="0"/>
      <w:divBdr>
        <w:top w:val="none" w:sz="0" w:space="0" w:color="auto"/>
        <w:left w:val="none" w:sz="0" w:space="0" w:color="auto"/>
        <w:bottom w:val="none" w:sz="0" w:space="0" w:color="auto"/>
        <w:right w:val="none" w:sz="0" w:space="0" w:color="auto"/>
      </w:divBdr>
    </w:div>
    <w:div w:id="1943806402">
      <w:bodyDiv w:val="1"/>
      <w:marLeft w:val="0"/>
      <w:marRight w:val="0"/>
      <w:marTop w:val="0"/>
      <w:marBottom w:val="0"/>
      <w:divBdr>
        <w:top w:val="none" w:sz="0" w:space="0" w:color="auto"/>
        <w:left w:val="none" w:sz="0" w:space="0" w:color="auto"/>
        <w:bottom w:val="none" w:sz="0" w:space="0" w:color="auto"/>
        <w:right w:val="none" w:sz="0" w:space="0" w:color="auto"/>
      </w:divBdr>
    </w:div>
    <w:div w:id="1947423002">
      <w:bodyDiv w:val="1"/>
      <w:marLeft w:val="0"/>
      <w:marRight w:val="0"/>
      <w:marTop w:val="0"/>
      <w:marBottom w:val="0"/>
      <w:divBdr>
        <w:top w:val="none" w:sz="0" w:space="0" w:color="auto"/>
        <w:left w:val="none" w:sz="0" w:space="0" w:color="auto"/>
        <w:bottom w:val="none" w:sz="0" w:space="0" w:color="auto"/>
        <w:right w:val="none" w:sz="0" w:space="0" w:color="auto"/>
      </w:divBdr>
      <w:divsChild>
        <w:div w:id="1414009393">
          <w:marLeft w:val="0"/>
          <w:marRight w:val="0"/>
          <w:marTop w:val="0"/>
          <w:marBottom w:val="0"/>
          <w:divBdr>
            <w:top w:val="none" w:sz="0" w:space="0" w:color="auto"/>
            <w:left w:val="none" w:sz="0" w:space="0" w:color="auto"/>
            <w:bottom w:val="none" w:sz="0" w:space="0" w:color="auto"/>
            <w:right w:val="none" w:sz="0" w:space="0" w:color="auto"/>
          </w:divBdr>
          <w:divsChild>
            <w:div w:id="256138872">
              <w:marLeft w:val="0"/>
              <w:marRight w:val="0"/>
              <w:marTop w:val="0"/>
              <w:marBottom w:val="0"/>
              <w:divBdr>
                <w:top w:val="none" w:sz="0" w:space="0" w:color="auto"/>
                <w:left w:val="none" w:sz="0" w:space="0" w:color="auto"/>
                <w:bottom w:val="none" w:sz="0" w:space="0" w:color="auto"/>
                <w:right w:val="none" w:sz="0" w:space="0" w:color="auto"/>
              </w:divBdr>
              <w:divsChild>
                <w:div w:id="1965117583">
                  <w:marLeft w:val="0"/>
                  <w:marRight w:val="0"/>
                  <w:marTop w:val="0"/>
                  <w:marBottom w:val="0"/>
                  <w:divBdr>
                    <w:top w:val="none" w:sz="0" w:space="0" w:color="auto"/>
                    <w:left w:val="none" w:sz="0" w:space="0" w:color="auto"/>
                    <w:bottom w:val="none" w:sz="0" w:space="0" w:color="auto"/>
                    <w:right w:val="none" w:sz="0" w:space="0" w:color="auto"/>
                  </w:divBdr>
                  <w:divsChild>
                    <w:div w:id="620497757">
                      <w:marLeft w:val="0"/>
                      <w:marRight w:val="0"/>
                      <w:marTop w:val="0"/>
                      <w:marBottom w:val="0"/>
                      <w:divBdr>
                        <w:top w:val="none" w:sz="0" w:space="0" w:color="auto"/>
                        <w:left w:val="none" w:sz="0" w:space="0" w:color="auto"/>
                        <w:bottom w:val="none" w:sz="0" w:space="0" w:color="auto"/>
                        <w:right w:val="none" w:sz="0" w:space="0" w:color="auto"/>
                      </w:divBdr>
                      <w:divsChild>
                        <w:div w:id="1287155794">
                          <w:marLeft w:val="0"/>
                          <w:marRight w:val="0"/>
                          <w:marTop w:val="0"/>
                          <w:marBottom w:val="0"/>
                          <w:divBdr>
                            <w:top w:val="none" w:sz="0" w:space="0" w:color="auto"/>
                            <w:left w:val="none" w:sz="0" w:space="0" w:color="auto"/>
                            <w:bottom w:val="none" w:sz="0" w:space="0" w:color="auto"/>
                            <w:right w:val="none" w:sz="0" w:space="0" w:color="auto"/>
                          </w:divBdr>
                          <w:divsChild>
                            <w:div w:id="1979334309">
                              <w:marLeft w:val="0"/>
                              <w:marRight w:val="0"/>
                              <w:marTop w:val="0"/>
                              <w:marBottom w:val="0"/>
                              <w:divBdr>
                                <w:top w:val="none" w:sz="0" w:space="0" w:color="auto"/>
                                <w:left w:val="none" w:sz="0" w:space="0" w:color="auto"/>
                                <w:bottom w:val="none" w:sz="0" w:space="0" w:color="auto"/>
                                <w:right w:val="none" w:sz="0" w:space="0" w:color="auto"/>
                              </w:divBdr>
                              <w:divsChild>
                                <w:div w:id="1101340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481337">
      <w:bodyDiv w:val="1"/>
      <w:marLeft w:val="0"/>
      <w:marRight w:val="0"/>
      <w:marTop w:val="0"/>
      <w:marBottom w:val="0"/>
      <w:divBdr>
        <w:top w:val="none" w:sz="0" w:space="0" w:color="auto"/>
        <w:left w:val="none" w:sz="0" w:space="0" w:color="auto"/>
        <w:bottom w:val="none" w:sz="0" w:space="0" w:color="auto"/>
        <w:right w:val="none" w:sz="0" w:space="0" w:color="auto"/>
      </w:divBdr>
    </w:div>
    <w:div w:id="2033912798">
      <w:bodyDiv w:val="1"/>
      <w:marLeft w:val="0"/>
      <w:marRight w:val="0"/>
      <w:marTop w:val="0"/>
      <w:marBottom w:val="0"/>
      <w:divBdr>
        <w:top w:val="none" w:sz="0" w:space="0" w:color="auto"/>
        <w:left w:val="none" w:sz="0" w:space="0" w:color="auto"/>
        <w:bottom w:val="none" w:sz="0" w:space="0" w:color="auto"/>
        <w:right w:val="none" w:sz="0" w:space="0" w:color="auto"/>
      </w:divBdr>
    </w:div>
    <w:div w:id="2034110887">
      <w:bodyDiv w:val="1"/>
      <w:marLeft w:val="0"/>
      <w:marRight w:val="0"/>
      <w:marTop w:val="0"/>
      <w:marBottom w:val="0"/>
      <w:divBdr>
        <w:top w:val="none" w:sz="0" w:space="0" w:color="auto"/>
        <w:left w:val="none" w:sz="0" w:space="0" w:color="auto"/>
        <w:bottom w:val="none" w:sz="0" w:space="0" w:color="auto"/>
        <w:right w:val="none" w:sz="0" w:space="0" w:color="auto"/>
      </w:divBdr>
    </w:div>
    <w:div w:id="2035376071">
      <w:bodyDiv w:val="1"/>
      <w:marLeft w:val="0"/>
      <w:marRight w:val="0"/>
      <w:marTop w:val="0"/>
      <w:marBottom w:val="0"/>
      <w:divBdr>
        <w:top w:val="none" w:sz="0" w:space="0" w:color="auto"/>
        <w:left w:val="none" w:sz="0" w:space="0" w:color="auto"/>
        <w:bottom w:val="none" w:sz="0" w:space="0" w:color="auto"/>
        <w:right w:val="none" w:sz="0" w:space="0" w:color="auto"/>
      </w:divBdr>
    </w:div>
    <w:div w:id="2045014075">
      <w:bodyDiv w:val="1"/>
      <w:marLeft w:val="0"/>
      <w:marRight w:val="0"/>
      <w:marTop w:val="0"/>
      <w:marBottom w:val="0"/>
      <w:divBdr>
        <w:top w:val="none" w:sz="0" w:space="0" w:color="auto"/>
        <w:left w:val="none" w:sz="0" w:space="0" w:color="auto"/>
        <w:bottom w:val="none" w:sz="0" w:space="0" w:color="auto"/>
        <w:right w:val="none" w:sz="0" w:space="0" w:color="auto"/>
      </w:divBdr>
    </w:div>
    <w:div w:id="2067415004">
      <w:bodyDiv w:val="1"/>
      <w:marLeft w:val="0"/>
      <w:marRight w:val="0"/>
      <w:marTop w:val="0"/>
      <w:marBottom w:val="0"/>
      <w:divBdr>
        <w:top w:val="none" w:sz="0" w:space="0" w:color="auto"/>
        <w:left w:val="none" w:sz="0" w:space="0" w:color="auto"/>
        <w:bottom w:val="none" w:sz="0" w:space="0" w:color="auto"/>
        <w:right w:val="none" w:sz="0" w:space="0" w:color="auto"/>
      </w:divBdr>
    </w:div>
    <w:div w:id="2075350468">
      <w:bodyDiv w:val="1"/>
      <w:marLeft w:val="0"/>
      <w:marRight w:val="0"/>
      <w:marTop w:val="0"/>
      <w:marBottom w:val="0"/>
      <w:divBdr>
        <w:top w:val="none" w:sz="0" w:space="0" w:color="auto"/>
        <w:left w:val="none" w:sz="0" w:space="0" w:color="auto"/>
        <w:bottom w:val="none" w:sz="0" w:space="0" w:color="auto"/>
        <w:right w:val="none" w:sz="0" w:space="0" w:color="auto"/>
      </w:divBdr>
    </w:div>
    <w:div w:id="2106226546">
      <w:bodyDiv w:val="1"/>
      <w:marLeft w:val="0"/>
      <w:marRight w:val="0"/>
      <w:marTop w:val="0"/>
      <w:marBottom w:val="0"/>
      <w:divBdr>
        <w:top w:val="none" w:sz="0" w:space="0" w:color="auto"/>
        <w:left w:val="none" w:sz="0" w:space="0" w:color="auto"/>
        <w:bottom w:val="none" w:sz="0" w:space="0" w:color="auto"/>
        <w:right w:val="none" w:sz="0" w:space="0" w:color="auto"/>
      </w:divBdr>
    </w:div>
    <w:div w:id="214257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00655A302474D88B2B49F2E449606" ma:contentTypeVersion="12" ma:contentTypeDescription="Create a new document." ma:contentTypeScope="" ma:versionID="f216cd87623845bc0d84cdbf854e4cfe">
  <xsd:schema xmlns:xsd="http://www.w3.org/2001/XMLSchema" xmlns:xs="http://www.w3.org/2001/XMLSchema" xmlns:p="http://schemas.microsoft.com/office/2006/metadata/properties" xmlns:ns2="2665fec4-cfca-41c5-9f2f-25aa23ac4cd6" xmlns:ns3="8c6ba933-d8ba-4763-869f-28ea2b188e6f" targetNamespace="http://schemas.microsoft.com/office/2006/metadata/properties" ma:root="true" ma:fieldsID="be0b24c83c9f7e726db38c948ca0ec3f" ns2:_="" ns3:_="">
    <xsd:import namespace="2665fec4-cfca-41c5-9f2f-25aa23ac4cd6"/>
    <xsd:import namespace="8c6ba933-d8ba-4763-869f-28ea2b188e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5fec4-cfca-41c5-9f2f-25aa23ac4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6ba933-d8ba-4763-869f-28ea2b188e6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The16</b:Tag>
    <b:SourceType>InternetSite</b:SourceType>
    <b:Guid>{BA32CE83-3338-4BB6-AD32-1116535561F2}</b:Guid>
    <b:Title>Good Grooming and Wardrobe Care</b:Title>
    <b:Year>2016</b:Year>
    <b:Author>
      <b:Author>
        <b:Corporate>The Emily Post Institute, Inc</b:Corporate>
      </b:Author>
    </b:Author>
    <b:InternetSiteTitle>Emilypost.com</b:InternetSiteTitle>
    <b:Month>November</b:Month>
    <b:Day>8</b:Day>
    <b:URL>http://emilypost.com/advice/good-grooming-and-wardrobe-care/</b:URL>
    <b:RefOrder>3</b:RefOrder>
  </b:Source>
  <b:Source>
    <b:Tag>The161</b:Tag>
    <b:SourceType>InternetSite</b:SourceType>
    <b:Guid>{9C565E78-B273-45F8-BCB3-E3A1C8AE9EFF}</b:Guid>
    <b:Author>
      <b:Author>
        <b:Corporate>The Emily Post Institute, Inc.</b:Corporate>
      </b:Author>
    </b:Author>
    <b:Title>Job Interview Tips 101</b:Title>
    <b:InternetSiteTitle>emilypost.com</b:InternetSiteTitle>
    <b:Year>2016</b:Year>
    <b:Month>November</b:Month>
    <b:Day>8</b:Day>
    <b:URL>http://emilypost.com/advice/job-interview-tips-101/</b:URL>
    <b:RefOrder>4</b:RefOrder>
  </b:Source>
  <b:Source>
    <b:Tag>The162</b:Tag>
    <b:SourceType>InternetSite</b:SourceType>
    <b:Guid>{7CEECEEA-10C4-49CA-B669-C95200F92560}</b:Guid>
    <b:Author>
      <b:Author>
        <b:Corporate>The Emily Post Institute, Inc.</b:Corporate>
      </b:Author>
    </b:Author>
    <b:Title>Job Interview Tips 101</b:Title>
    <b:InternetSiteTitle>emilypost.com</b:InternetSiteTitle>
    <b:Year>2016</b:Year>
    <b:Month>November</b:Month>
    <b:Day>8</b:Day>
    <b:URL>http://emilypost.com/advice/job-interview-tips-101/</b:URL>
    <b:RefOrder>5</b:RefOrder>
  </b:Source>
  <b:Source xmlns:b="http://schemas.openxmlformats.org/officeDocument/2006/bibliography" xmlns="http://schemas.openxmlformats.org/officeDocument/2006/bibliography">
    <b:Tag>Top10TableManners</b:Tag>
    <b:RefOrder>6</b:RefOrder>
  </b:Source>
  <b:Source>
    <b:Tag>The163</b:Tag>
    <b:SourceType>InternetSite</b:SourceType>
    <b:Guid>{D59EE845-BA69-405A-AEBE-3D8E13E7394B}</b:Guid>
    <b:Author>
      <b:Author>
        <b:Corporate>The Emily Post Institute, Inc.</b:Corporate>
      </b:Author>
    </b:Author>
    <b:Title>Invitation Etiquette</b:Title>
    <b:InternetSiteTitle>EmilyPost.com</b:InternetSiteTitle>
    <b:Year>2016</b:Year>
    <b:Month>11</b:Month>
    <b:Day>14</b:Day>
    <b:URL>http://emilypost.com/advice/invitation-etiquette/</b:URL>
    <b:RefOrder>7</b:RefOrder>
  </b:Source>
  <b:Source>
    <b:Tag>The164</b:Tag>
    <b:SourceType>InternetSite</b:SourceType>
    <b:Guid>{90C6D1DE-18A7-46E3-B7D8-88C90E660A6B}</b:Guid>
    <b:Author>
      <b:Author>
        <b:Corporate>The Emily Post Institute, Inc.</b:Corporate>
      </b:Author>
    </b:Author>
    <b:Title>Invitation Timing</b:Title>
    <b:InternetSiteTitle>emilypost.com</b:InternetSiteTitle>
    <b:Year>2016</b:Year>
    <b:Month>11</b:Month>
    <b:Day>14</b:Day>
    <b:URL>http://emilypost.com/advice/invitation-timing/</b:URL>
    <b:RefOrder>8</b:RefOrder>
  </b:Source>
  <b:Source>
    <b:Tag>USA06</b:Tag>
    <b:SourceType>Book</b:SourceType>
    <b:Guid>{C450239F-A77B-4F99-A5EC-D03A0527972D}</b:Guid>
    <b:Author>
      <b:Author>
        <b:Corporate>US Army</b:Corporate>
      </b:Author>
    </b:Author>
    <b:Title>FM 3-21.5</b:Title>
    <b:Year>2006</b:Year>
    <b:City>Washington DC</b:City>
    <b:Publisher>HQ, US Army</b:Publisher>
    <b:RefOrder>9</b:RefOrder>
  </b:Source>
  <b:Source>
    <b:Tag>The165</b:Tag>
    <b:SourceType>InternetSite</b:SourceType>
    <b:Guid>{D9EF502A-9992-44B9-921B-82CE0AFAF326}</b:Guid>
    <b:Author>
      <b:Author>
        <b:Corporate>The Emily Post Institute, Inc.</b:Corporate>
      </b:Author>
    </b:Author>
    <b:Title>Advice, Anna Post on Managing Mobile Manners</b:Title>
    <b:Year>2016</b:Year>
    <b:InternetSiteTitle>emilypost.com</b:InternetSiteTitle>
    <b:Month>11</b:Month>
    <b:Day>18</b:Day>
    <b:URL>http://emilypost.com/advice/anna-post-on-managing-mobile-manners/</b:URL>
    <b:RefOrder>10</b:RefOrder>
  </b:Source>
  <b:Source>
    <b:Tag>Rod16</b:Tag>
    <b:SourceType>InternetSite</b:SourceType>
    <b:Guid>{DC18FEE2-A5FB-4847-9FAD-F8E6A72D50D8}</b:Guid>
    <b:Author>
      <b:Author>
        <b:NameList>
          <b:Person>
            <b:Last>Powers</b:Last>
            <b:First>Rod</b:First>
          </b:Person>
        </b:NameList>
      </b:Author>
    </b:Author>
    <b:Title>The History of American Military Rank</b:Title>
    <b:InternetSiteTitle>The Balance</b:InternetSiteTitle>
    <b:Year>2016</b:Year>
    <b:Month>October</b:Month>
    <b:Day>14</b:Day>
    <b:URL>https://www.thebalance.com/military-rank-history-3354123</b:URL>
    <b:RefOrder>11</b:RefOrder>
  </b:Source>
  <b:Source>
    <b:Tag>Stu14</b:Tag>
    <b:SourceType>InternetSite</b:SourceType>
    <b:Guid>{1E008A15-876C-4695-A748-7D86DFC3C9D7}</b:Guid>
    <b:Title>Huffingtonpost.com</b:Title>
    <b:Year>2014</b:Year>
    <b:Author>
      <b:Author>
        <b:NameList>
          <b:Person>
            <b:Last>Sturt</b:Last>
            <b:First>Kristen</b:First>
          </b:Person>
        </b:NameList>
      </b:Author>
    </b:Author>
    <b:InternetSiteTitle>huffingtonpost.com</b:InternetSiteTitle>
    <b:Month>Nov</b:Month>
    <b:Day>14</b:Day>
    <b:URL>https://www.huffingtonpost.com/2014/11/04/college-cost-benefit_n_6057262.html </b:URL>
    <b:RefOrder>1</b:RefOrder>
  </b:Source>
  <b:Source>
    <b:Tag>Fra17</b:Tag>
    <b:SourceType>InternetSite</b:SourceType>
    <b:Guid>{47BB69B2-A8D7-4AC8-9703-87E0040BD752}</b:Guid>
    <b:Author>
      <b:Author>
        <b:NameList>
          <b:Person>
            <b:Last>Franek</b:Last>
            <b:First>Robert</b:First>
          </b:Person>
        </b:NameList>
      </b:Author>
    </b:Author>
    <b:Title>The Princeton Review</b:Title>
    <b:InternetSiteTitle>www.princetonreview.com</b:InternetSiteTitle>
    <b:Year>2017</b:Year>
    <b:URL>https://www.princetonreview.com/college-advice/college-application</b:URL>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87ADBB-1BAE-45D3-B84F-0337DDEDD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5fec4-cfca-41c5-9f2f-25aa23ac4cd6"/>
    <ds:schemaRef ds:uri="8c6ba933-d8ba-4763-869f-28ea2b188e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927EC-CEEB-4837-840C-92A9EF9315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6929B5E-B635-4C47-BE54-C281324CFAE7}">
  <ds:schemaRefs>
    <ds:schemaRef ds:uri="http://schemas.openxmlformats.org/officeDocument/2006/bibliography"/>
  </ds:schemaRefs>
</ds:datastoreItem>
</file>

<file path=customXml/itemProps4.xml><?xml version="1.0" encoding="utf-8"?>
<ds:datastoreItem xmlns:ds="http://schemas.openxmlformats.org/officeDocument/2006/customXml" ds:itemID="{96558EA3-CD0E-4616-ADF7-FE4FB507B8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5999</Words>
  <Characters>34198</Characters>
  <Application>Microsoft Office Word</Application>
  <DocSecurity>0</DocSecurity>
  <Lines>284</Lines>
  <Paragraphs>80</Paragraphs>
  <ScaleCrop>false</ScaleCrop>
  <Company/>
  <LinksUpToDate>false</LinksUpToDate>
  <CharactersWithSpaces>40117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dc:creator>
  <cp:keywords/>
  <dc:description/>
  <cp:lastModifiedBy>Grace Edinboro, COL, CACC</cp:lastModifiedBy>
  <cp:revision>2</cp:revision>
  <cp:lastPrinted>2017-01-27T19:20:00Z</cp:lastPrinted>
  <dcterms:created xsi:type="dcterms:W3CDTF">2020-10-11T21:23:00Z</dcterms:created>
  <dcterms:modified xsi:type="dcterms:W3CDTF">2020-10-11T21:23:00Z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0x010100E3A00655A302474D88B2B49F2E449606</vt:lpwstr>
  </property>
</Properties>
</file>